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66443" w14:textId="77777777" w:rsidR="00AA4CE4" w:rsidRPr="00871017" w:rsidRDefault="00AA4CE4">
      <w:pPr>
        <w:rPr>
          <w:rFonts w:ascii="Comic Sans MS" w:hAnsi="Comic Sans MS"/>
          <w:sz w:val="18"/>
          <w:szCs w:val="18"/>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452"/>
      </w:tblGrid>
      <w:tr w:rsidR="00A14EB3" w:rsidRPr="00871017" w14:paraId="55A05D94" w14:textId="77777777" w:rsidTr="005922F7">
        <w:tc>
          <w:tcPr>
            <w:tcW w:w="9720" w:type="dxa"/>
            <w:gridSpan w:val="2"/>
            <w:shd w:val="clear" w:color="auto" w:fill="CC99FF"/>
          </w:tcPr>
          <w:p w14:paraId="08714991" w14:textId="77777777" w:rsidR="00AA4CE4" w:rsidRPr="00FF4E5A" w:rsidRDefault="00AA4CE4" w:rsidP="0082248D">
            <w:pPr>
              <w:jc w:val="center"/>
              <w:rPr>
                <w:rFonts w:ascii="Comic Sans MS" w:hAnsi="Comic Sans MS"/>
                <w:b/>
                <w:sz w:val="22"/>
                <w:szCs w:val="22"/>
              </w:rPr>
            </w:pPr>
            <w:r w:rsidRPr="00FF4E5A">
              <w:rPr>
                <w:rFonts w:ascii="Comic Sans MS" w:hAnsi="Comic Sans MS"/>
                <w:b/>
                <w:sz w:val="22"/>
                <w:szCs w:val="22"/>
              </w:rPr>
              <w:t>Grade 3</w:t>
            </w:r>
          </w:p>
          <w:p w14:paraId="7D1FF073" w14:textId="77777777" w:rsidR="00A14EB3" w:rsidRPr="00FF4E5A" w:rsidRDefault="00DE6A3B" w:rsidP="0082248D">
            <w:pPr>
              <w:jc w:val="center"/>
              <w:rPr>
                <w:rFonts w:ascii="Comic Sans MS" w:hAnsi="Comic Sans MS"/>
                <w:b/>
                <w:sz w:val="22"/>
                <w:szCs w:val="22"/>
              </w:rPr>
            </w:pPr>
            <w:r w:rsidRPr="00FF4E5A">
              <w:rPr>
                <w:rFonts w:ascii="Comic Sans MS" w:hAnsi="Comic Sans MS"/>
                <w:b/>
                <w:sz w:val="22"/>
                <w:szCs w:val="22"/>
              </w:rPr>
              <w:t>Unit Overview</w:t>
            </w:r>
          </w:p>
          <w:p w14:paraId="4D58757F" w14:textId="0C41582F" w:rsidR="00A14EB3" w:rsidRPr="00871017" w:rsidRDefault="00D356DC" w:rsidP="005148C0">
            <w:pPr>
              <w:jc w:val="center"/>
              <w:rPr>
                <w:rFonts w:ascii="Comic Sans MS" w:hAnsi="Comic Sans MS"/>
                <w:i/>
                <w:sz w:val="18"/>
                <w:szCs w:val="18"/>
              </w:rPr>
            </w:pPr>
            <w:r>
              <w:rPr>
                <w:rFonts w:ascii="Comic Sans MS" w:hAnsi="Comic Sans MS"/>
                <w:b/>
                <w:i/>
                <w:sz w:val="22"/>
                <w:szCs w:val="22"/>
              </w:rPr>
              <w:t>Once Upon a Time: Adapting and Writing Fairy Tales</w:t>
            </w:r>
            <w:r w:rsidR="00F72938" w:rsidRPr="00FF4E5A">
              <w:rPr>
                <w:rFonts w:ascii="Comic Sans MS" w:hAnsi="Comic Sans MS"/>
                <w:b/>
                <w:i/>
                <w:sz w:val="22"/>
                <w:szCs w:val="22"/>
              </w:rPr>
              <w:t xml:space="preserve"> </w:t>
            </w:r>
          </w:p>
        </w:tc>
      </w:tr>
      <w:tr w:rsidR="00A14EB3" w:rsidRPr="00871017" w14:paraId="6C45F379" w14:textId="77777777" w:rsidTr="0082248D">
        <w:tc>
          <w:tcPr>
            <w:tcW w:w="2268" w:type="dxa"/>
            <w:shd w:val="clear" w:color="auto" w:fill="auto"/>
          </w:tcPr>
          <w:p w14:paraId="0432EBCF" w14:textId="77777777" w:rsidR="00A14EB3" w:rsidRPr="00871017" w:rsidRDefault="00DE6A3B">
            <w:pPr>
              <w:rPr>
                <w:rFonts w:ascii="Comic Sans MS" w:hAnsi="Comic Sans MS"/>
                <w:b/>
                <w:sz w:val="22"/>
                <w:szCs w:val="22"/>
              </w:rPr>
            </w:pPr>
            <w:r w:rsidRPr="00871017">
              <w:rPr>
                <w:rFonts w:ascii="Comic Sans MS" w:hAnsi="Comic Sans MS"/>
                <w:b/>
                <w:sz w:val="22"/>
                <w:szCs w:val="22"/>
              </w:rPr>
              <w:t>Focus Teaching Points</w:t>
            </w:r>
          </w:p>
        </w:tc>
        <w:tc>
          <w:tcPr>
            <w:tcW w:w="7452" w:type="dxa"/>
            <w:shd w:val="clear" w:color="auto" w:fill="auto"/>
          </w:tcPr>
          <w:p w14:paraId="2C232F2D" w14:textId="77777777" w:rsidR="000C151A" w:rsidRDefault="000C151A" w:rsidP="000C151A">
            <w:pPr>
              <w:numPr>
                <w:ilvl w:val="0"/>
                <w:numId w:val="2"/>
              </w:numPr>
              <w:rPr>
                <w:rFonts w:ascii="Comic Sans MS" w:hAnsi="Comic Sans MS"/>
                <w:sz w:val="18"/>
                <w:szCs w:val="18"/>
              </w:rPr>
            </w:pPr>
            <w:r>
              <w:rPr>
                <w:rFonts w:ascii="Comic Sans MS" w:hAnsi="Comic Sans MS"/>
                <w:sz w:val="18"/>
                <w:szCs w:val="18"/>
              </w:rPr>
              <w:t>Studying published fairy tales to learn why and how writers adapt classic tales</w:t>
            </w:r>
          </w:p>
          <w:p w14:paraId="78132EB2" w14:textId="77777777" w:rsidR="000C151A" w:rsidRDefault="000C151A" w:rsidP="000C151A">
            <w:pPr>
              <w:numPr>
                <w:ilvl w:val="0"/>
                <w:numId w:val="2"/>
              </w:numPr>
              <w:rPr>
                <w:rFonts w:ascii="Comic Sans MS" w:hAnsi="Comic Sans MS"/>
                <w:sz w:val="18"/>
                <w:szCs w:val="18"/>
              </w:rPr>
            </w:pPr>
            <w:r>
              <w:rPr>
                <w:rFonts w:ascii="Comic Sans MS" w:hAnsi="Comic Sans MS"/>
                <w:sz w:val="18"/>
                <w:szCs w:val="18"/>
              </w:rPr>
              <w:t>Storytelling, planning, and drafting adaptations of fairy tales</w:t>
            </w:r>
          </w:p>
          <w:p w14:paraId="17657A38" w14:textId="77777777" w:rsidR="000C151A" w:rsidRDefault="000C151A" w:rsidP="000C151A">
            <w:pPr>
              <w:numPr>
                <w:ilvl w:val="0"/>
                <w:numId w:val="2"/>
              </w:numPr>
              <w:rPr>
                <w:rFonts w:ascii="Comic Sans MS" w:hAnsi="Comic Sans MS"/>
                <w:sz w:val="18"/>
                <w:szCs w:val="18"/>
              </w:rPr>
            </w:pPr>
            <w:r>
              <w:rPr>
                <w:rFonts w:ascii="Comic Sans MS" w:hAnsi="Comic Sans MS"/>
                <w:sz w:val="18"/>
                <w:szCs w:val="18"/>
              </w:rPr>
              <w:t>Weaving narration through stories</w:t>
            </w:r>
          </w:p>
          <w:p w14:paraId="3839772E" w14:textId="77777777" w:rsidR="000C151A" w:rsidRDefault="000C151A" w:rsidP="000C151A">
            <w:pPr>
              <w:numPr>
                <w:ilvl w:val="0"/>
                <w:numId w:val="2"/>
              </w:numPr>
              <w:rPr>
                <w:rFonts w:ascii="Comic Sans MS" w:hAnsi="Comic Sans MS"/>
                <w:sz w:val="18"/>
                <w:szCs w:val="18"/>
              </w:rPr>
            </w:pPr>
            <w:r>
              <w:rPr>
                <w:rFonts w:ascii="Comic Sans MS" w:hAnsi="Comic Sans MS"/>
                <w:sz w:val="18"/>
                <w:szCs w:val="18"/>
              </w:rPr>
              <w:t>Self-assessing and goal-setting to lift the quality of new fairy tales</w:t>
            </w:r>
          </w:p>
          <w:p w14:paraId="1C019438" w14:textId="77777777" w:rsidR="000C151A" w:rsidRDefault="000C151A" w:rsidP="000C151A">
            <w:pPr>
              <w:numPr>
                <w:ilvl w:val="0"/>
                <w:numId w:val="2"/>
              </w:numPr>
              <w:rPr>
                <w:rFonts w:ascii="Comic Sans MS" w:hAnsi="Comic Sans MS"/>
                <w:sz w:val="18"/>
                <w:szCs w:val="18"/>
              </w:rPr>
            </w:pPr>
            <w:r>
              <w:rPr>
                <w:rFonts w:ascii="Comic Sans MS" w:hAnsi="Comic Sans MS"/>
                <w:sz w:val="18"/>
                <w:szCs w:val="18"/>
              </w:rPr>
              <w:t>Using language specific to fairy tales to cue the reader</w:t>
            </w:r>
          </w:p>
          <w:p w14:paraId="2700161E" w14:textId="77777777" w:rsidR="000C151A" w:rsidRDefault="000C151A" w:rsidP="000C151A">
            <w:pPr>
              <w:numPr>
                <w:ilvl w:val="0"/>
                <w:numId w:val="2"/>
              </w:numPr>
              <w:rPr>
                <w:rFonts w:ascii="Comic Sans MS" w:hAnsi="Comic Sans MS"/>
                <w:sz w:val="18"/>
                <w:szCs w:val="18"/>
              </w:rPr>
            </w:pPr>
            <w:r>
              <w:rPr>
                <w:rFonts w:ascii="Comic Sans MS" w:hAnsi="Comic Sans MS"/>
                <w:sz w:val="18"/>
                <w:szCs w:val="18"/>
              </w:rPr>
              <w:t>Using mentor texts to revise even while drafting</w:t>
            </w:r>
          </w:p>
          <w:p w14:paraId="1AAD7B2A" w14:textId="77777777" w:rsidR="000C151A" w:rsidRDefault="000C151A" w:rsidP="000C151A">
            <w:pPr>
              <w:numPr>
                <w:ilvl w:val="0"/>
                <w:numId w:val="2"/>
              </w:numPr>
              <w:rPr>
                <w:rFonts w:ascii="Comic Sans MS" w:hAnsi="Comic Sans MS"/>
                <w:sz w:val="18"/>
                <w:szCs w:val="18"/>
              </w:rPr>
            </w:pPr>
            <w:r>
              <w:rPr>
                <w:rFonts w:ascii="Comic Sans MS" w:hAnsi="Comic Sans MS"/>
                <w:sz w:val="18"/>
                <w:szCs w:val="18"/>
              </w:rPr>
              <w:t>Balancing action details with dialogue</w:t>
            </w:r>
          </w:p>
          <w:p w14:paraId="114E6E5D" w14:textId="77777777" w:rsidR="000C151A" w:rsidRDefault="000C151A" w:rsidP="000C151A">
            <w:pPr>
              <w:numPr>
                <w:ilvl w:val="0"/>
                <w:numId w:val="2"/>
              </w:numPr>
              <w:rPr>
                <w:rFonts w:ascii="Comic Sans MS" w:hAnsi="Comic Sans MS"/>
                <w:sz w:val="18"/>
                <w:szCs w:val="18"/>
              </w:rPr>
            </w:pPr>
            <w:r>
              <w:rPr>
                <w:rFonts w:ascii="Comic Sans MS" w:hAnsi="Comic Sans MS"/>
                <w:sz w:val="18"/>
                <w:szCs w:val="18"/>
              </w:rPr>
              <w:t>Revising for figurative language</w:t>
            </w:r>
          </w:p>
          <w:p w14:paraId="1FE46C87" w14:textId="77777777" w:rsidR="000C151A" w:rsidRDefault="000C151A" w:rsidP="000C151A">
            <w:pPr>
              <w:numPr>
                <w:ilvl w:val="0"/>
                <w:numId w:val="2"/>
              </w:numPr>
              <w:rPr>
                <w:rFonts w:ascii="Comic Sans MS" w:hAnsi="Comic Sans MS"/>
                <w:sz w:val="18"/>
                <w:szCs w:val="18"/>
              </w:rPr>
            </w:pPr>
            <w:r>
              <w:rPr>
                <w:rFonts w:ascii="Comic Sans MS" w:hAnsi="Comic Sans MS"/>
                <w:sz w:val="18"/>
                <w:szCs w:val="18"/>
              </w:rPr>
              <w:t xml:space="preserve">Editing for sentence variety </w:t>
            </w:r>
          </w:p>
          <w:p w14:paraId="3A26F507" w14:textId="77777777" w:rsidR="00C41DEF" w:rsidRDefault="00C41DEF" w:rsidP="000C151A">
            <w:pPr>
              <w:numPr>
                <w:ilvl w:val="0"/>
                <w:numId w:val="2"/>
              </w:numPr>
              <w:rPr>
                <w:rFonts w:ascii="Comic Sans MS" w:hAnsi="Comic Sans MS"/>
                <w:sz w:val="18"/>
                <w:szCs w:val="18"/>
              </w:rPr>
            </w:pPr>
            <w:r>
              <w:rPr>
                <w:rFonts w:ascii="Comic Sans MS" w:hAnsi="Comic Sans MS"/>
                <w:sz w:val="18"/>
                <w:szCs w:val="18"/>
              </w:rPr>
              <w:t>Writing original tales by building on what students know about fiction writing: specific characters, motivations, troubles, and resolutions</w:t>
            </w:r>
          </w:p>
          <w:p w14:paraId="364D6611" w14:textId="77777777" w:rsidR="00C41DEF" w:rsidRDefault="00C41DEF" w:rsidP="000C151A">
            <w:pPr>
              <w:numPr>
                <w:ilvl w:val="0"/>
                <w:numId w:val="2"/>
              </w:numPr>
              <w:rPr>
                <w:rFonts w:ascii="Comic Sans MS" w:hAnsi="Comic Sans MS"/>
                <w:sz w:val="18"/>
                <w:szCs w:val="18"/>
              </w:rPr>
            </w:pPr>
            <w:r>
              <w:rPr>
                <w:rFonts w:ascii="Comic Sans MS" w:hAnsi="Comic Sans MS"/>
                <w:sz w:val="18"/>
                <w:szCs w:val="18"/>
              </w:rPr>
              <w:t>Including descriptive language and objects important to the character to develop fairy tales</w:t>
            </w:r>
          </w:p>
          <w:p w14:paraId="18E55A40" w14:textId="77777777" w:rsidR="00C41DEF" w:rsidRDefault="00C41DEF" w:rsidP="000C151A">
            <w:pPr>
              <w:numPr>
                <w:ilvl w:val="0"/>
                <w:numId w:val="2"/>
              </w:numPr>
              <w:rPr>
                <w:rFonts w:ascii="Comic Sans MS" w:hAnsi="Comic Sans MS"/>
                <w:sz w:val="18"/>
                <w:szCs w:val="18"/>
              </w:rPr>
            </w:pPr>
            <w:r>
              <w:rPr>
                <w:rFonts w:ascii="Comic Sans MS" w:hAnsi="Comic Sans MS"/>
                <w:sz w:val="18"/>
                <w:szCs w:val="18"/>
              </w:rPr>
              <w:t>Balancing telling sentences with showing sentences in fairy tales</w:t>
            </w:r>
          </w:p>
          <w:p w14:paraId="0FCF283C" w14:textId="194746DE" w:rsidR="00C41DEF" w:rsidRDefault="00C41DEF" w:rsidP="000C151A">
            <w:pPr>
              <w:numPr>
                <w:ilvl w:val="0"/>
                <w:numId w:val="2"/>
              </w:numPr>
              <w:rPr>
                <w:rFonts w:ascii="Comic Sans MS" w:hAnsi="Comic Sans MS"/>
                <w:sz w:val="18"/>
                <w:szCs w:val="18"/>
              </w:rPr>
            </w:pPr>
            <w:r>
              <w:rPr>
                <w:rFonts w:ascii="Comic Sans MS" w:hAnsi="Comic Sans MS"/>
                <w:sz w:val="18"/>
                <w:szCs w:val="18"/>
              </w:rPr>
              <w:t>Writing magic into the tale</w:t>
            </w:r>
          </w:p>
          <w:p w14:paraId="10E36745" w14:textId="77777777" w:rsidR="00C41DEF" w:rsidRDefault="00C41DEF" w:rsidP="00C41DEF">
            <w:pPr>
              <w:numPr>
                <w:ilvl w:val="0"/>
                <w:numId w:val="2"/>
              </w:numPr>
              <w:rPr>
                <w:rFonts w:ascii="Comic Sans MS" w:hAnsi="Comic Sans MS"/>
                <w:sz w:val="18"/>
                <w:szCs w:val="18"/>
              </w:rPr>
            </w:pPr>
            <w:r>
              <w:rPr>
                <w:rFonts w:ascii="Comic Sans MS" w:hAnsi="Comic Sans MS"/>
                <w:sz w:val="18"/>
                <w:szCs w:val="18"/>
              </w:rPr>
              <w:t>Revising with an eye for moving the reader quickly through some parts and slowly through others</w:t>
            </w:r>
          </w:p>
          <w:p w14:paraId="49375F0B" w14:textId="7EFD7623" w:rsidR="00E43464" w:rsidRPr="00C41DEF" w:rsidRDefault="00E43464" w:rsidP="00C41DEF">
            <w:pPr>
              <w:numPr>
                <w:ilvl w:val="0"/>
                <w:numId w:val="2"/>
              </w:numPr>
              <w:rPr>
                <w:rFonts w:ascii="Comic Sans MS" w:hAnsi="Comic Sans MS"/>
                <w:sz w:val="18"/>
                <w:szCs w:val="18"/>
              </w:rPr>
            </w:pPr>
            <w:r>
              <w:rPr>
                <w:rFonts w:ascii="Comic Sans MS" w:hAnsi="Comic Sans MS"/>
                <w:sz w:val="18"/>
                <w:szCs w:val="18"/>
              </w:rPr>
              <w:t>Storytelling tales to send them out into the world</w:t>
            </w:r>
          </w:p>
        </w:tc>
      </w:tr>
      <w:tr w:rsidR="00DE6A3B" w:rsidRPr="00871017" w14:paraId="175A364D" w14:textId="77777777" w:rsidTr="0082248D">
        <w:tc>
          <w:tcPr>
            <w:tcW w:w="2268" w:type="dxa"/>
            <w:shd w:val="clear" w:color="auto" w:fill="auto"/>
          </w:tcPr>
          <w:p w14:paraId="529A57ED" w14:textId="42F9483B" w:rsidR="00DE6A3B" w:rsidRPr="00871017" w:rsidRDefault="00DE6A3B">
            <w:pPr>
              <w:rPr>
                <w:rFonts w:ascii="Comic Sans MS" w:hAnsi="Comic Sans MS"/>
                <w:b/>
                <w:sz w:val="22"/>
                <w:szCs w:val="22"/>
              </w:rPr>
            </w:pPr>
            <w:r w:rsidRPr="00871017">
              <w:rPr>
                <w:rFonts w:ascii="Comic Sans MS" w:hAnsi="Comic Sans MS"/>
                <w:b/>
                <w:sz w:val="22"/>
                <w:szCs w:val="22"/>
              </w:rPr>
              <w:t>Key CCSS Standards</w:t>
            </w:r>
          </w:p>
        </w:tc>
        <w:tc>
          <w:tcPr>
            <w:tcW w:w="7452" w:type="dxa"/>
            <w:shd w:val="clear" w:color="auto" w:fill="auto"/>
          </w:tcPr>
          <w:p w14:paraId="6BBA419D" w14:textId="77777777" w:rsidR="00205875" w:rsidRPr="00871017" w:rsidRDefault="00205875" w:rsidP="00205875">
            <w:pPr>
              <w:rPr>
                <w:rFonts w:ascii="Comic Sans MS" w:hAnsi="Comic Sans MS"/>
                <w:b/>
                <w:i/>
                <w:sz w:val="18"/>
                <w:szCs w:val="18"/>
              </w:rPr>
            </w:pPr>
            <w:r w:rsidRPr="00871017">
              <w:rPr>
                <w:rFonts w:ascii="Comic Sans MS" w:hAnsi="Comic Sans MS"/>
                <w:b/>
                <w:i/>
                <w:sz w:val="18"/>
                <w:szCs w:val="18"/>
              </w:rPr>
              <w:t>Reading Standards for Literature (RL)</w:t>
            </w:r>
          </w:p>
          <w:p w14:paraId="63741C12" w14:textId="52FFB7BD" w:rsidR="00205875" w:rsidRPr="00871017" w:rsidRDefault="00205875" w:rsidP="00520A1D">
            <w:pPr>
              <w:numPr>
                <w:ilvl w:val="0"/>
                <w:numId w:val="2"/>
              </w:numPr>
              <w:rPr>
                <w:rFonts w:ascii="Comic Sans MS" w:hAnsi="Comic Sans MS"/>
                <w:i/>
                <w:sz w:val="18"/>
                <w:szCs w:val="18"/>
              </w:rPr>
            </w:pPr>
            <w:r w:rsidRPr="00871017">
              <w:rPr>
                <w:rFonts w:ascii="Comic Sans MS" w:hAnsi="Comic Sans MS"/>
                <w:i/>
                <w:sz w:val="18"/>
                <w:szCs w:val="18"/>
              </w:rPr>
              <w:t>1</w:t>
            </w:r>
            <w:r>
              <w:rPr>
                <w:rFonts w:ascii="Comic Sans MS" w:hAnsi="Comic Sans MS"/>
                <w:i/>
                <w:sz w:val="18"/>
                <w:szCs w:val="18"/>
              </w:rPr>
              <w:t xml:space="preserve">, </w:t>
            </w:r>
            <w:r w:rsidR="00D12EC3">
              <w:rPr>
                <w:rFonts w:ascii="Comic Sans MS" w:hAnsi="Comic Sans MS"/>
                <w:i/>
                <w:sz w:val="18"/>
                <w:szCs w:val="18"/>
              </w:rPr>
              <w:t xml:space="preserve">2, </w:t>
            </w:r>
            <w:r>
              <w:rPr>
                <w:rFonts w:ascii="Comic Sans MS" w:hAnsi="Comic Sans MS"/>
                <w:i/>
                <w:sz w:val="18"/>
                <w:szCs w:val="18"/>
              </w:rPr>
              <w:t xml:space="preserve">3, </w:t>
            </w:r>
            <w:r w:rsidR="00D12EC3">
              <w:rPr>
                <w:rFonts w:ascii="Comic Sans MS" w:hAnsi="Comic Sans MS"/>
                <w:i/>
                <w:sz w:val="18"/>
                <w:szCs w:val="18"/>
              </w:rPr>
              <w:t xml:space="preserve">4, </w:t>
            </w:r>
            <w:r w:rsidRPr="00871017">
              <w:rPr>
                <w:rFonts w:ascii="Comic Sans MS" w:hAnsi="Comic Sans MS"/>
                <w:i/>
                <w:sz w:val="18"/>
                <w:szCs w:val="18"/>
              </w:rPr>
              <w:t>10</w:t>
            </w:r>
          </w:p>
          <w:p w14:paraId="0838E387" w14:textId="77777777" w:rsidR="00CD0E2C" w:rsidRPr="00544B2C" w:rsidRDefault="00CD0E2C" w:rsidP="00CD0E2C">
            <w:pPr>
              <w:rPr>
                <w:rFonts w:ascii="Comic Sans MS" w:hAnsi="Comic Sans MS"/>
                <w:b/>
                <w:i/>
                <w:sz w:val="18"/>
                <w:szCs w:val="18"/>
              </w:rPr>
            </w:pPr>
            <w:r w:rsidRPr="00544B2C">
              <w:rPr>
                <w:rFonts w:ascii="Comic Sans MS" w:hAnsi="Comic Sans MS"/>
                <w:b/>
                <w:i/>
                <w:sz w:val="18"/>
                <w:szCs w:val="18"/>
              </w:rPr>
              <w:t>Writing Standards</w:t>
            </w:r>
            <w:r w:rsidRPr="00544B2C">
              <w:rPr>
                <w:rFonts w:ascii="Comic Sans MS" w:hAnsi="Comic Sans MS"/>
                <w:i/>
                <w:sz w:val="18"/>
                <w:szCs w:val="18"/>
              </w:rPr>
              <w:t xml:space="preserve"> </w:t>
            </w:r>
            <w:r w:rsidRPr="00544B2C">
              <w:rPr>
                <w:rFonts w:ascii="Comic Sans MS" w:hAnsi="Comic Sans MS"/>
                <w:b/>
                <w:i/>
                <w:sz w:val="18"/>
                <w:szCs w:val="18"/>
              </w:rPr>
              <w:t>(W)</w:t>
            </w:r>
          </w:p>
          <w:p w14:paraId="097D5A5C" w14:textId="6C0489E2" w:rsidR="00CD0E2C" w:rsidRPr="00544B2C" w:rsidRDefault="00B057C6" w:rsidP="00CD0E2C">
            <w:pPr>
              <w:numPr>
                <w:ilvl w:val="0"/>
                <w:numId w:val="2"/>
              </w:numPr>
              <w:rPr>
                <w:rFonts w:ascii="Comic Sans MS" w:hAnsi="Comic Sans MS"/>
                <w:i/>
                <w:sz w:val="18"/>
                <w:szCs w:val="18"/>
              </w:rPr>
            </w:pPr>
            <w:r>
              <w:rPr>
                <w:rFonts w:ascii="Comic Sans MS" w:hAnsi="Comic Sans MS"/>
                <w:i/>
                <w:sz w:val="18"/>
                <w:szCs w:val="18"/>
              </w:rPr>
              <w:t>3.</w:t>
            </w:r>
            <w:r w:rsidR="00D12EC3">
              <w:rPr>
                <w:rFonts w:ascii="Comic Sans MS" w:hAnsi="Comic Sans MS"/>
                <w:i/>
                <w:sz w:val="18"/>
                <w:szCs w:val="18"/>
              </w:rPr>
              <w:t xml:space="preserve">3, </w:t>
            </w:r>
            <w:r>
              <w:rPr>
                <w:rFonts w:ascii="Comic Sans MS" w:hAnsi="Comic Sans MS"/>
                <w:i/>
                <w:sz w:val="18"/>
                <w:szCs w:val="18"/>
              </w:rPr>
              <w:t>3.</w:t>
            </w:r>
            <w:r w:rsidR="00D12EC3">
              <w:rPr>
                <w:rFonts w:ascii="Comic Sans MS" w:hAnsi="Comic Sans MS"/>
                <w:i/>
                <w:sz w:val="18"/>
                <w:szCs w:val="18"/>
              </w:rPr>
              <w:t xml:space="preserve">4, </w:t>
            </w:r>
            <w:r>
              <w:rPr>
                <w:rFonts w:ascii="Comic Sans MS" w:hAnsi="Comic Sans MS"/>
                <w:i/>
                <w:sz w:val="18"/>
                <w:szCs w:val="18"/>
              </w:rPr>
              <w:t>3.</w:t>
            </w:r>
            <w:r w:rsidR="00D12EC3">
              <w:rPr>
                <w:rFonts w:ascii="Comic Sans MS" w:hAnsi="Comic Sans MS"/>
                <w:i/>
                <w:sz w:val="18"/>
                <w:szCs w:val="18"/>
              </w:rPr>
              <w:t xml:space="preserve">5, </w:t>
            </w:r>
            <w:r>
              <w:rPr>
                <w:rFonts w:ascii="Comic Sans MS" w:hAnsi="Comic Sans MS"/>
                <w:i/>
                <w:sz w:val="18"/>
                <w:szCs w:val="18"/>
              </w:rPr>
              <w:t>3.</w:t>
            </w:r>
            <w:r w:rsidR="00D12EC3">
              <w:rPr>
                <w:rFonts w:ascii="Comic Sans MS" w:hAnsi="Comic Sans MS"/>
                <w:i/>
                <w:sz w:val="18"/>
                <w:szCs w:val="18"/>
              </w:rPr>
              <w:t xml:space="preserve">6, </w:t>
            </w:r>
            <w:r>
              <w:rPr>
                <w:rFonts w:ascii="Comic Sans MS" w:hAnsi="Comic Sans MS"/>
                <w:i/>
                <w:sz w:val="18"/>
                <w:szCs w:val="18"/>
              </w:rPr>
              <w:t>3.7, 3.8, 3.</w:t>
            </w:r>
            <w:r w:rsidR="00D12EC3">
              <w:rPr>
                <w:rFonts w:ascii="Comic Sans MS" w:hAnsi="Comic Sans MS"/>
                <w:i/>
                <w:sz w:val="18"/>
                <w:szCs w:val="18"/>
              </w:rPr>
              <w:t>10</w:t>
            </w:r>
            <w:r>
              <w:rPr>
                <w:rFonts w:ascii="Comic Sans MS" w:hAnsi="Comic Sans MS"/>
                <w:i/>
                <w:sz w:val="18"/>
                <w:szCs w:val="18"/>
              </w:rPr>
              <w:t>, 4.3b,d</w:t>
            </w:r>
          </w:p>
          <w:p w14:paraId="7A2470FB" w14:textId="77777777" w:rsidR="00CD0E2C" w:rsidRPr="00544B2C" w:rsidRDefault="00CD0E2C" w:rsidP="00CD0E2C">
            <w:pPr>
              <w:rPr>
                <w:rFonts w:ascii="Comic Sans MS" w:hAnsi="Comic Sans MS"/>
                <w:b/>
                <w:i/>
                <w:sz w:val="18"/>
                <w:szCs w:val="18"/>
              </w:rPr>
            </w:pPr>
            <w:r w:rsidRPr="00544B2C">
              <w:rPr>
                <w:rFonts w:ascii="Comic Sans MS" w:hAnsi="Comic Sans MS"/>
                <w:b/>
                <w:i/>
                <w:sz w:val="18"/>
                <w:szCs w:val="18"/>
              </w:rPr>
              <w:t>Language Standards (L)</w:t>
            </w:r>
          </w:p>
          <w:p w14:paraId="5FD0FAC3" w14:textId="7FBF7BC3" w:rsidR="00AA4CE4" w:rsidRDefault="00CD0E2C" w:rsidP="00CD0E2C">
            <w:pPr>
              <w:numPr>
                <w:ilvl w:val="0"/>
                <w:numId w:val="2"/>
              </w:numPr>
              <w:rPr>
                <w:rFonts w:ascii="Comic Sans MS" w:hAnsi="Comic Sans MS"/>
                <w:i/>
                <w:sz w:val="18"/>
                <w:szCs w:val="18"/>
              </w:rPr>
            </w:pPr>
            <w:r w:rsidRPr="00544B2C">
              <w:rPr>
                <w:rFonts w:ascii="Comic Sans MS" w:hAnsi="Comic Sans MS"/>
                <w:i/>
                <w:sz w:val="18"/>
                <w:szCs w:val="18"/>
              </w:rPr>
              <w:t>1,</w:t>
            </w:r>
            <w:r w:rsidR="00D12EC3">
              <w:rPr>
                <w:rFonts w:ascii="Comic Sans MS" w:hAnsi="Comic Sans MS"/>
                <w:i/>
                <w:sz w:val="18"/>
                <w:szCs w:val="18"/>
              </w:rPr>
              <w:t xml:space="preserve"> 2, 3, 4, 6</w:t>
            </w:r>
          </w:p>
          <w:p w14:paraId="00067999" w14:textId="2B1FFB94" w:rsidR="008D74A7" w:rsidRPr="00544B2C" w:rsidRDefault="008D74A7" w:rsidP="008D74A7">
            <w:pPr>
              <w:rPr>
                <w:rFonts w:ascii="Comic Sans MS" w:hAnsi="Comic Sans MS"/>
                <w:b/>
                <w:i/>
                <w:sz w:val="18"/>
                <w:szCs w:val="18"/>
              </w:rPr>
            </w:pPr>
            <w:r>
              <w:rPr>
                <w:rFonts w:ascii="Comic Sans MS" w:hAnsi="Comic Sans MS"/>
                <w:b/>
                <w:i/>
                <w:sz w:val="18"/>
                <w:szCs w:val="18"/>
              </w:rPr>
              <w:t>Speaking and Listening Standards</w:t>
            </w:r>
            <w:r w:rsidRPr="00544B2C">
              <w:rPr>
                <w:rFonts w:ascii="Comic Sans MS" w:hAnsi="Comic Sans MS"/>
                <w:b/>
                <w:i/>
                <w:sz w:val="18"/>
                <w:szCs w:val="18"/>
              </w:rPr>
              <w:t xml:space="preserve"> (</w:t>
            </w:r>
            <w:r>
              <w:rPr>
                <w:rFonts w:ascii="Comic Sans MS" w:hAnsi="Comic Sans MS"/>
                <w:b/>
                <w:i/>
                <w:sz w:val="18"/>
                <w:szCs w:val="18"/>
              </w:rPr>
              <w:t>S</w:t>
            </w:r>
            <w:r w:rsidRPr="00544B2C">
              <w:rPr>
                <w:rFonts w:ascii="Comic Sans MS" w:hAnsi="Comic Sans MS"/>
                <w:b/>
                <w:i/>
                <w:sz w:val="18"/>
                <w:szCs w:val="18"/>
              </w:rPr>
              <w:t>L)</w:t>
            </w:r>
          </w:p>
          <w:p w14:paraId="17BBB6A2" w14:textId="016788D2" w:rsidR="008D74A7" w:rsidRPr="008D74A7" w:rsidRDefault="00D12EC3" w:rsidP="008D74A7">
            <w:pPr>
              <w:numPr>
                <w:ilvl w:val="0"/>
                <w:numId w:val="2"/>
              </w:numPr>
              <w:rPr>
                <w:rFonts w:ascii="Comic Sans MS" w:hAnsi="Comic Sans MS"/>
                <w:i/>
                <w:sz w:val="18"/>
                <w:szCs w:val="18"/>
              </w:rPr>
            </w:pPr>
            <w:r>
              <w:rPr>
                <w:rFonts w:ascii="Comic Sans MS" w:hAnsi="Comic Sans MS"/>
                <w:i/>
                <w:sz w:val="18"/>
                <w:szCs w:val="18"/>
              </w:rPr>
              <w:t xml:space="preserve">1, 2, 4, 6 </w:t>
            </w:r>
          </w:p>
        </w:tc>
      </w:tr>
      <w:tr w:rsidR="00A14EB3" w:rsidRPr="00871017" w14:paraId="10C91F3E" w14:textId="77777777" w:rsidTr="0082248D">
        <w:tc>
          <w:tcPr>
            <w:tcW w:w="2268" w:type="dxa"/>
            <w:shd w:val="clear" w:color="auto" w:fill="auto"/>
          </w:tcPr>
          <w:p w14:paraId="7AE1EC74" w14:textId="13517FBC" w:rsidR="00A14EB3" w:rsidRPr="00871017" w:rsidRDefault="00A14EB3">
            <w:pPr>
              <w:rPr>
                <w:rFonts w:ascii="Comic Sans MS" w:hAnsi="Comic Sans MS"/>
                <w:b/>
                <w:sz w:val="22"/>
                <w:szCs w:val="22"/>
              </w:rPr>
            </w:pPr>
            <w:r w:rsidRPr="00871017">
              <w:rPr>
                <w:rFonts w:ascii="Comic Sans MS" w:hAnsi="Comic Sans MS"/>
                <w:b/>
                <w:sz w:val="22"/>
                <w:szCs w:val="22"/>
              </w:rPr>
              <w:t>Bends in the Road</w:t>
            </w:r>
          </w:p>
        </w:tc>
        <w:tc>
          <w:tcPr>
            <w:tcW w:w="7452" w:type="dxa"/>
            <w:shd w:val="clear" w:color="auto" w:fill="auto"/>
          </w:tcPr>
          <w:p w14:paraId="58559A3F" w14:textId="77777777" w:rsidR="00205875" w:rsidRDefault="00551D00" w:rsidP="00B7651A">
            <w:pPr>
              <w:numPr>
                <w:ilvl w:val="0"/>
                <w:numId w:val="1"/>
              </w:numPr>
              <w:rPr>
                <w:rFonts w:ascii="Comic Sans MS" w:hAnsi="Comic Sans MS"/>
                <w:sz w:val="18"/>
                <w:szCs w:val="18"/>
              </w:rPr>
            </w:pPr>
            <w:r>
              <w:rPr>
                <w:rFonts w:ascii="Comic Sans MS" w:hAnsi="Comic Sans MS"/>
                <w:sz w:val="18"/>
                <w:szCs w:val="18"/>
              </w:rPr>
              <w:t>Writing in the footsteps of the classics</w:t>
            </w:r>
          </w:p>
          <w:p w14:paraId="364D8FEC" w14:textId="77777777" w:rsidR="00551D00" w:rsidRDefault="00551D00" w:rsidP="00B7651A">
            <w:pPr>
              <w:numPr>
                <w:ilvl w:val="0"/>
                <w:numId w:val="1"/>
              </w:numPr>
              <w:rPr>
                <w:rFonts w:ascii="Comic Sans MS" w:hAnsi="Comic Sans MS"/>
                <w:sz w:val="18"/>
                <w:szCs w:val="18"/>
              </w:rPr>
            </w:pPr>
            <w:r>
              <w:rPr>
                <w:rFonts w:ascii="Comic Sans MS" w:hAnsi="Comic Sans MS"/>
                <w:sz w:val="18"/>
                <w:szCs w:val="18"/>
              </w:rPr>
              <w:t>Adapting fairy tales with independence</w:t>
            </w:r>
          </w:p>
          <w:p w14:paraId="607F5ABE" w14:textId="39D9001E" w:rsidR="00551D00" w:rsidRPr="005F4CBD" w:rsidRDefault="00551D00" w:rsidP="00B7651A">
            <w:pPr>
              <w:numPr>
                <w:ilvl w:val="0"/>
                <w:numId w:val="1"/>
              </w:numPr>
              <w:rPr>
                <w:rFonts w:ascii="Comic Sans MS" w:hAnsi="Comic Sans MS"/>
                <w:sz w:val="18"/>
                <w:szCs w:val="18"/>
              </w:rPr>
            </w:pPr>
            <w:r>
              <w:rPr>
                <w:rFonts w:ascii="Comic Sans MS" w:hAnsi="Comic Sans MS"/>
                <w:sz w:val="18"/>
                <w:szCs w:val="18"/>
              </w:rPr>
              <w:t>Writing original fairy tales</w:t>
            </w:r>
          </w:p>
        </w:tc>
      </w:tr>
      <w:tr w:rsidR="005115EF" w:rsidRPr="00871017" w14:paraId="06CEB769" w14:textId="77777777" w:rsidTr="0082248D">
        <w:tc>
          <w:tcPr>
            <w:tcW w:w="2268" w:type="dxa"/>
            <w:shd w:val="clear" w:color="auto" w:fill="auto"/>
          </w:tcPr>
          <w:p w14:paraId="4FEDE513" w14:textId="589727A6" w:rsidR="005115EF" w:rsidRPr="00871017" w:rsidRDefault="005115EF">
            <w:pPr>
              <w:rPr>
                <w:rFonts w:ascii="Comic Sans MS" w:hAnsi="Comic Sans MS"/>
                <w:b/>
                <w:sz w:val="22"/>
                <w:szCs w:val="22"/>
              </w:rPr>
            </w:pPr>
            <w:r w:rsidRPr="00871017">
              <w:rPr>
                <w:rFonts w:ascii="Comic Sans MS" w:hAnsi="Comic Sans MS"/>
                <w:b/>
                <w:sz w:val="22"/>
                <w:szCs w:val="22"/>
              </w:rPr>
              <w:t>Recommended Professional Resource</w:t>
            </w:r>
            <w:r>
              <w:rPr>
                <w:rFonts w:ascii="Comic Sans MS" w:hAnsi="Comic Sans MS"/>
                <w:b/>
                <w:sz w:val="22"/>
                <w:szCs w:val="22"/>
              </w:rPr>
              <w:t>(s)</w:t>
            </w:r>
            <w:r w:rsidRPr="00871017">
              <w:rPr>
                <w:rFonts w:ascii="Comic Sans MS" w:hAnsi="Comic Sans MS"/>
                <w:b/>
                <w:sz w:val="22"/>
                <w:szCs w:val="22"/>
              </w:rPr>
              <w:t xml:space="preserve"> to Guide Instruction</w:t>
            </w:r>
          </w:p>
        </w:tc>
        <w:tc>
          <w:tcPr>
            <w:tcW w:w="7452" w:type="dxa"/>
            <w:shd w:val="clear" w:color="auto" w:fill="auto"/>
          </w:tcPr>
          <w:p w14:paraId="7479FC3D" w14:textId="6965D62A" w:rsidR="005115EF" w:rsidRDefault="00D356DC" w:rsidP="00D356DC">
            <w:pPr>
              <w:numPr>
                <w:ilvl w:val="0"/>
                <w:numId w:val="1"/>
              </w:numPr>
              <w:rPr>
                <w:rFonts w:ascii="Comic Sans MS" w:hAnsi="Comic Sans MS"/>
                <w:sz w:val="18"/>
                <w:szCs w:val="18"/>
              </w:rPr>
            </w:pPr>
            <w:r>
              <w:rPr>
                <w:rFonts w:ascii="Comic Sans MS" w:hAnsi="Comic Sans MS"/>
                <w:i/>
                <w:sz w:val="18"/>
                <w:szCs w:val="18"/>
              </w:rPr>
              <w:t>Once Upon a Time: Adapting and Writing Fairy Tales</w:t>
            </w:r>
            <w:r w:rsidR="005115EF">
              <w:rPr>
                <w:rFonts w:ascii="Comic Sans MS" w:hAnsi="Comic Sans MS"/>
                <w:sz w:val="18"/>
                <w:szCs w:val="18"/>
              </w:rPr>
              <w:t xml:space="preserve"> from </w:t>
            </w:r>
            <w:r w:rsidR="005115EF">
              <w:rPr>
                <w:rFonts w:ascii="Comic Sans MS" w:hAnsi="Comic Sans MS"/>
                <w:i/>
                <w:sz w:val="18"/>
                <w:szCs w:val="18"/>
              </w:rPr>
              <w:t>Units of Study in Opinion, Information, and Narrative Writing</w:t>
            </w:r>
            <w:r>
              <w:rPr>
                <w:rFonts w:ascii="Comic Sans MS" w:hAnsi="Comic Sans MS"/>
                <w:i/>
                <w:sz w:val="18"/>
                <w:szCs w:val="18"/>
              </w:rPr>
              <w:t>, Grade 3</w:t>
            </w:r>
            <w:r w:rsidR="005115EF">
              <w:rPr>
                <w:rFonts w:ascii="Comic Sans MS" w:hAnsi="Comic Sans MS"/>
                <w:sz w:val="18"/>
                <w:szCs w:val="18"/>
              </w:rPr>
              <w:t xml:space="preserve"> by Lucy Calkins</w:t>
            </w:r>
            <w:r>
              <w:rPr>
                <w:rFonts w:ascii="Comic Sans MS" w:hAnsi="Comic Sans MS"/>
                <w:sz w:val="18"/>
                <w:szCs w:val="18"/>
              </w:rPr>
              <w:t>, Shana Frazin, and Maggie Beattie Rober</w:t>
            </w:r>
            <w:r w:rsidR="00490313">
              <w:rPr>
                <w:rFonts w:ascii="Comic Sans MS" w:hAnsi="Comic Sans MS"/>
                <w:sz w:val="18"/>
                <w:szCs w:val="18"/>
              </w:rPr>
              <w:t>t</w:t>
            </w:r>
            <w:r>
              <w:rPr>
                <w:rFonts w:ascii="Comic Sans MS" w:hAnsi="Comic Sans MS"/>
                <w:sz w:val="18"/>
                <w:szCs w:val="18"/>
              </w:rPr>
              <w:t xml:space="preserve">s, 2013, along with the accompanying online resources found at </w:t>
            </w:r>
            <w:hyperlink r:id="rId7" w:history="1">
              <w:r w:rsidRPr="00D356DC">
                <w:rPr>
                  <w:rStyle w:val="Hyperlink"/>
                  <w:rFonts w:ascii="Comic Sans MS" w:hAnsi="Comic Sans MS"/>
                  <w:sz w:val="18"/>
                  <w:szCs w:val="18"/>
                </w:rPr>
                <w:t>Heinemann.com</w:t>
              </w:r>
            </w:hyperlink>
          </w:p>
        </w:tc>
      </w:tr>
      <w:tr w:rsidR="005115EF" w:rsidRPr="00871017" w14:paraId="0206CD14" w14:textId="77777777" w:rsidTr="0082248D">
        <w:tc>
          <w:tcPr>
            <w:tcW w:w="2268" w:type="dxa"/>
            <w:shd w:val="clear" w:color="auto" w:fill="auto"/>
          </w:tcPr>
          <w:p w14:paraId="6B5734E7" w14:textId="4C30CEDA" w:rsidR="005115EF" w:rsidRPr="00871017" w:rsidRDefault="005115EF">
            <w:pPr>
              <w:rPr>
                <w:rFonts w:ascii="Comic Sans MS" w:hAnsi="Comic Sans MS"/>
                <w:b/>
                <w:sz w:val="22"/>
                <w:szCs w:val="22"/>
              </w:rPr>
            </w:pPr>
            <w:r>
              <w:rPr>
                <w:rFonts w:ascii="Comic Sans MS" w:hAnsi="Comic Sans MS"/>
                <w:b/>
                <w:sz w:val="22"/>
                <w:szCs w:val="22"/>
              </w:rPr>
              <w:t>Recommended Anchor/Mentor Texts</w:t>
            </w:r>
          </w:p>
        </w:tc>
        <w:tc>
          <w:tcPr>
            <w:tcW w:w="7452" w:type="dxa"/>
            <w:shd w:val="clear" w:color="auto" w:fill="auto"/>
          </w:tcPr>
          <w:p w14:paraId="1A856B6D" w14:textId="2D1BCA17" w:rsidR="00A5702A" w:rsidRDefault="00A5702A" w:rsidP="00F53E19">
            <w:pPr>
              <w:numPr>
                <w:ilvl w:val="0"/>
                <w:numId w:val="1"/>
              </w:numPr>
              <w:rPr>
                <w:rFonts w:ascii="Comic Sans MS" w:hAnsi="Comic Sans MS"/>
                <w:sz w:val="18"/>
                <w:szCs w:val="18"/>
              </w:rPr>
            </w:pPr>
            <w:r>
              <w:rPr>
                <w:rFonts w:ascii="Comic Sans MS" w:hAnsi="Comic Sans MS"/>
                <w:sz w:val="18"/>
                <w:szCs w:val="18"/>
              </w:rPr>
              <w:t xml:space="preserve">A collection of fairy tales </w:t>
            </w:r>
            <w:r w:rsidR="00126771">
              <w:rPr>
                <w:rFonts w:ascii="Comic Sans MS" w:hAnsi="Comic Sans MS"/>
                <w:sz w:val="18"/>
                <w:szCs w:val="18"/>
              </w:rPr>
              <w:t>that can be used to enjoy as a reader and study as a writer</w:t>
            </w:r>
            <w:r w:rsidR="001845EB">
              <w:rPr>
                <w:rFonts w:ascii="Comic Sans MS" w:hAnsi="Comic Sans MS"/>
                <w:sz w:val="18"/>
                <w:szCs w:val="18"/>
              </w:rPr>
              <w:t xml:space="preserve"> (see suggestions at Heinemann.com or on the </w:t>
            </w:r>
            <w:hyperlink r:id="rId8" w:history="1">
              <w:r w:rsidR="00D00C4C" w:rsidRPr="00D00C4C">
                <w:rPr>
                  <w:rStyle w:val="Hyperlink"/>
                  <w:rFonts w:ascii="Comic Sans MS" w:hAnsi="Comic Sans MS"/>
                  <w:sz w:val="18"/>
                  <w:szCs w:val="18"/>
                </w:rPr>
                <w:t>Teaching Resources</w:t>
              </w:r>
            </w:hyperlink>
            <w:r w:rsidR="00D00C4C">
              <w:rPr>
                <w:rFonts w:ascii="Comic Sans MS" w:hAnsi="Comic Sans MS"/>
                <w:sz w:val="18"/>
                <w:szCs w:val="18"/>
              </w:rPr>
              <w:t xml:space="preserve"> page</w:t>
            </w:r>
            <w:r w:rsidR="00D12EC3">
              <w:rPr>
                <w:rFonts w:ascii="Comic Sans MS" w:hAnsi="Comic Sans MS"/>
                <w:sz w:val="18"/>
                <w:szCs w:val="18"/>
              </w:rPr>
              <w:t xml:space="preserve"> of the Literacy Coach website)</w:t>
            </w:r>
            <w:r w:rsidR="00126771">
              <w:rPr>
                <w:rFonts w:ascii="Comic Sans MS" w:hAnsi="Comic Sans MS"/>
                <w:sz w:val="18"/>
                <w:szCs w:val="18"/>
              </w:rPr>
              <w:t>:</w:t>
            </w:r>
          </w:p>
          <w:p w14:paraId="5C2F1D91" w14:textId="7A2A0208" w:rsidR="00126771" w:rsidRDefault="00126771" w:rsidP="00F53E19">
            <w:pPr>
              <w:numPr>
                <w:ilvl w:val="1"/>
                <w:numId w:val="1"/>
              </w:numPr>
              <w:rPr>
                <w:rFonts w:ascii="Comic Sans MS" w:hAnsi="Comic Sans MS"/>
                <w:sz w:val="18"/>
                <w:szCs w:val="18"/>
              </w:rPr>
            </w:pPr>
            <w:r>
              <w:rPr>
                <w:rFonts w:ascii="Comic Sans MS" w:hAnsi="Comic Sans MS"/>
                <w:sz w:val="18"/>
                <w:szCs w:val="18"/>
              </w:rPr>
              <w:t>Read aloud the versions of particular tales that are most engaging.</w:t>
            </w:r>
          </w:p>
          <w:p w14:paraId="65DE1950" w14:textId="703094A2" w:rsidR="00126771" w:rsidRPr="00126771" w:rsidRDefault="00126771" w:rsidP="00F53E19">
            <w:pPr>
              <w:numPr>
                <w:ilvl w:val="1"/>
                <w:numId w:val="1"/>
              </w:numPr>
              <w:rPr>
                <w:rFonts w:ascii="Comic Sans MS" w:hAnsi="Comic Sans MS"/>
                <w:sz w:val="18"/>
                <w:szCs w:val="18"/>
              </w:rPr>
            </w:pPr>
            <w:r>
              <w:rPr>
                <w:rFonts w:ascii="Comic Sans MS" w:hAnsi="Comic Sans MS"/>
                <w:sz w:val="18"/>
                <w:szCs w:val="18"/>
              </w:rPr>
              <w:t xml:space="preserve">For studying as writers, gather those tales that have a clear, replicable structure (such as “Little Red Riding Hood” and “The Three Billy Goats Gruff”)  </w:t>
            </w:r>
            <w:r>
              <w:rPr>
                <w:rFonts w:ascii="Comic Sans MS" w:hAnsi="Comic Sans MS"/>
                <w:i/>
                <w:sz w:val="18"/>
                <w:szCs w:val="18"/>
              </w:rPr>
              <w:t xml:space="preserve">NOTE:  Paul Galdone’s </w:t>
            </w:r>
            <w:r>
              <w:rPr>
                <w:rFonts w:ascii="Comic Sans MS" w:hAnsi="Comic Sans MS"/>
                <w:i/>
                <w:sz w:val="18"/>
                <w:szCs w:val="18"/>
                <w:u w:val="single"/>
              </w:rPr>
              <w:t>The Three Billy Goats Gruff</w:t>
            </w:r>
            <w:r>
              <w:rPr>
                <w:rFonts w:ascii="Comic Sans MS" w:hAnsi="Comic Sans MS"/>
                <w:i/>
                <w:sz w:val="18"/>
                <w:szCs w:val="18"/>
              </w:rPr>
              <w:t xml:space="preserve"> is an old favorite in kindergarten classrooms!  You will find at least one copy in every kindergarten in your building.</w:t>
            </w:r>
          </w:p>
          <w:p w14:paraId="12C300F1" w14:textId="038A30E5" w:rsidR="00126771" w:rsidRPr="00A5702A" w:rsidRDefault="00126771" w:rsidP="00F53E19">
            <w:pPr>
              <w:numPr>
                <w:ilvl w:val="1"/>
                <w:numId w:val="1"/>
              </w:numPr>
              <w:rPr>
                <w:rFonts w:ascii="Comic Sans MS" w:hAnsi="Comic Sans MS"/>
                <w:sz w:val="18"/>
                <w:szCs w:val="18"/>
              </w:rPr>
            </w:pPr>
            <w:r>
              <w:rPr>
                <w:rFonts w:ascii="Comic Sans MS" w:hAnsi="Comic Sans MS"/>
                <w:sz w:val="18"/>
                <w:szCs w:val="18"/>
              </w:rPr>
              <w:t>Also for your writing instruction, notice those tales that are told in a storyteller’s voice with rich and beautiful language.  Mark up these texts with all the possible things you might teach your students, from structure to development to language conventions.</w:t>
            </w:r>
          </w:p>
          <w:p w14:paraId="153A0A15" w14:textId="07342324" w:rsidR="00D356DC" w:rsidRDefault="00D356DC" w:rsidP="00F53E19">
            <w:pPr>
              <w:numPr>
                <w:ilvl w:val="0"/>
                <w:numId w:val="1"/>
              </w:numPr>
              <w:rPr>
                <w:rFonts w:ascii="Comic Sans MS" w:hAnsi="Comic Sans MS"/>
                <w:sz w:val="18"/>
                <w:szCs w:val="18"/>
              </w:rPr>
            </w:pPr>
            <w:r>
              <w:rPr>
                <w:rFonts w:ascii="Comic Sans MS" w:hAnsi="Comic Sans MS"/>
                <w:i/>
                <w:sz w:val="18"/>
                <w:szCs w:val="18"/>
              </w:rPr>
              <w:t>Prince Cinders</w:t>
            </w:r>
            <w:r>
              <w:rPr>
                <w:rFonts w:ascii="Comic Sans MS" w:hAnsi="Comic Sans MS"/>
                <w:sz w:val="18"/>
                <w:szCs w:val="18"/>
              </w:rPr>
              <w:t xml:space="preserve"> by Babette Cole</w:t>
            </w:r>
            <w:r w:rsidR="00A5702A">
              <w:rPr>
                <w:rFonts w:ascii="Comic Sans MS" w:hAnsi="Comic Sans MS"/>
                <w:sz w:val="18"/>
                <w:szCs w:val="18"/>
              </w:rPr>
              <w:t xml:space="preserve"> (a fairy tale adaptation)</w:t>
            </w:r>
            <w:r w:rsidR="00D12EC3">
              <w:rPr>
                <w:rFonts w:ascii="Comic Sans MS" w:hAnsi="Comic Sans MS"/>
                <w:sz w:val="18"/>
                <w:szCs w:val="18"/>
              </w:rPr>
              <w:t xml:space="preserve">, and </w:t>
            </w:r>
            <w:r w:rsidR="00D12EC3">
              <w:rPr>
                <w:rFonts w:ascii="Comic Sans MS" w:hAnsi="Comic Sans MS"/>
                <w:b/>
                <w:sz w:val="18"/>
                <w:szCs w:val="18"/>
              </w:rPr>
              <w:t>if possible but not required</w:t>
            </w:r>
            <w:r w:rsidR="00D12EC3">
              <w:rPr>
                <w:rFonts w:ascii="Comic Sans MS" w:hAnsi="Comic Sans MS"/>
                <w:sz w:val="18"/>
                <w:szCs w:val="18"/>
              </w:rPr>
              <w:t>:</w:t>
            </w:r>
          </w:p>
          <w:p w14:paraId="1E24A535" w14:textId="7EE2955A" w:rsidR="00D12EC3" w:rsidRDefault="00D12EC3" w:rsidP="00D12EC3">
            <w:pPr>
              <w:numPr>
                <w:ilvl w:val="1"/>
                <w:numId w:val="1"/>
              </w:numPr>
              <w:rPr>
                <w:rFonts w:ascii="Comic Sans MS" w:hAnsi="Comic Sans MS"/>
                <w:sz w:val="18"/>
                <w:szCs w:val="18"/>
              </w:rPr>
            </w:pPr>
            <w:r>
              <w:rPr>
                <w:rFonts w:ascii="Comic Sans MS" w:hAnsi="Comic Sans MS"/>
                <w:i/>
                <w:sz w:val="18"/>
                <w:szCs w:val="18"/>
              </w:rPr>
              <w:t>Cindy Ellen</w:t>
            </w:r>
            <w:r>
              <w:rPr>
                <w:rFonts w:ascii="Comic Sans MS" w:hAnsi="Comic Sans MS"/>
                <w:sz w:val="18"/>
                <w:szCs w:val="18"/>
              </w:rPr>
              <w:t xml:space="preserve"> by Susan Lowell and Jane Manning</w:t>
            </w:r>
          </w:p>
          <w:p w14:paraId="752F14C9" w14:textId="2C7DA136" w:rsidR="00F53E19" w:rsidRPr="00D12EC3" w:rsidRDefault="00D12EC3" w:rsidP="00D12EC3">
            <w:pPr>
              <w:numPr>
                <w:ilvl w:val="1"/>
                <w:numId w:val="1"/>
              </w:numPr>
              <w:rPr>
                <w:rFonts w:ascii="Comic Sans MS" w:hAnsi="Comic Sans MS"/>
                <w:sz w:val="18"/>
                <w:szCs w:val="18"/>
              </w:rPr>
            </w:pPr>
            <w:r>
              <w:rPr>
                <w:rFonts w:ascii="Comic Sans MS" w:hAnsi="Comic Sans MS"/>
                <w:i/>
                <w:sz w:val="18"/>
                <w:szCs w:val="18"/>
              </w:rPr>
              <w:lastRenderedPageBreak/>
              <w:t xml:space="preserve">Cinder-Elly </w:t>
            </w:r>
            <w:r>
              <w:rPr>
                <w:rFonts w:ascii="Comic Sans MS" w:hAnsi="Comic Sans MS"/>
                <w:sz w:val="18"/>
                <w:szCs w:val="18"/>
              </w:rPr>
              <w:t>by Frances Minters</w:t>
            </w:r>
          </w:p>
          <w:p w14:paraId="0B958472" w14:textId="10791D89" w:rsidR="003F74EC" w:rsidRPr="00C53470" w:rsidRDefault="00BA5283" w:rsidP="00F53E19">
            <w:pPr>
              <w:numPr>
                <w:ilvl w:val="0"/>
                <w:numId w:val="1"/>
              </w:numPr>
              <w:rPr>
                <w:rFonts w:ascii="Comic Sans MS" w:hAnsi="Comic Sans MS"/>
                <w:sz w:val="18"/>
                <w:szCs w:val="18"/>
              </w:rPr>
            </w:pPr>
            <w:r>
              <w:rPr>
                <w:rFonts w:ascii="Comic Sans MS" w:hAnsi="Comic Sans MS"/>
                <w:sz w:val="18"/>
                <w:szCs w:val="18"/>
              </w:rPr>
              <w:t>Teacher writing and co-constructed writing from the unit</w:t>
            </w:r>
          </w:p>
        </w:tc>
      </w:tr>
      <w:tr w:rsidR="00E26048" w:rsidRPr="00871017" w14:paraId="5E2DF8C1" w14:textId="77777777" w:rsidTr="00E26048">
        <w:tc>
          <w:tcPr>
            <w:tcW w:w="2268" w:type="dxa"/>
            <w:shd w:val="clear" w:color="auto" w:fill="auto"/>
          </w:tcPr>
          <w:p w14:paraId="676FC8B6" w14:textId="746C1A51" w:rsidR="00E26048" w:rsidRPr="00871017" w:rsidRDefault="009B56F6" w:rsidP="003F74EC">
            <w:pPr>
              <w:rPr>
                <w:rFonts w:ascii="Comic Sans MS" w:hAnsi="Comic Sans MS"/>
                <w:b/>
                <w:sz w:val="22"/>
                <w:szCs w:val="22"/>
              </w:rPr>
            </w:pPr>
            <w:r>
              <w:rPr>
                <w:rFonts w:ascii="Comic Sans MS" w:hAnsi="Comic Sans MS"/>
                <w:b/>
                <w:sz w:val="22"/>
                <w:szCs w:val="22"/>
              </w:rPr>
              <w:lastRenderedPageBreak/>
              <w:t xml:space="preserve">Tips </w:t>
            </w:r>
            <w:r w:rsidR="003F74EC">
              <w:rPr>
                <w:rFonts w:ascii="Comic Sans MS" w:hAnsi="Comic Sans MS"/>
                <w:b/>
                <w:sz w:val="22"/>
                <w:szCs w:val="22"/>
              </w:rPr>
              <w:t>for the Unit</w:t>
            </w:r>
          </w:p>
        </w:tc>
        <w:tc>
          <w:tcPr>
            <w:tcW w:w="7452" w:type="dxa"/>
            <w:shd w:val="clear" w:color="auto" w:fill="auto"/>
          </w:tcPr>
          <w:p w14:paraId="3FB2D0A8" w14:textId="77777777" w:rsidR="002F5037" w:rsidRDefault="00B60244" w:rsidP="004768FB">
            <w:pPr>
              <w:pStyle w:val="ListParagraph"/>
              <w:numPr>
                <w:ilvl w:val="0"/>
                <w:numId w:val="21"/>
              </w:numPr>
              <w:rPr>
                <w:rFonts w:ascii="Comic Sans MS" w:hAnsi="Comic Sans MS"/>
                <w:sz w:val="18"/>
                <w:szCs w:val="18"/>
              </w:rPr>
            </w:pPr>
            <w:r>
              <w:rPr>
                <w:rFonts w:ascii="Comic Sans MS" w:hAnsi="Comic Sans MS"/>
                <w:sz w:val="18"/>
                <w:szCs w:val="18"/>
              </w:rPr>
              <w:t>This unit brings children through three narrative writing cycles</w:t>
            </w:r>
            <w:r w:rsidR="00C53470">
              <w:rPr>
                <w:rFonts w:ascii="Comic Sans MS" w:hAnsi="Comic Sans MS"/>
                <w:sz w:val="18"/>
                <w:szCs w:val="18"/>
              </w:rPr>
              <w:t>:  two adaptations of fairy tales as well as their own original fairy tale</w:t>
            </w:r>
            <w:r w:rsidR="004768FB">
              <w:rPr>
                <w:rFonts w:ascii="Comic Sans MS" w:hAnsi="Comic Sans MS"/>
                <w:sz w:val="18"/>
                <w:szCs w:val="18"/>
              </w:rPr>
              <w:t xml:space="preserve"> </w:t>
            </w:r>
          </w:p>
          <w:p w14:paraId="154786F4" w14:textId="77465CF2" w:rsidR="00B60244" w:rsidRDefault="00B60244" w:rsidP="00B60244">
            <w:pPr>
              <w:pStyle w:val="ListParagraph"/>
              <w:numPr>
                <w:ilvl w:val="0"/>
                <w:numId w:val="21"/>
              </w:numPr>
              <w:rPr>
                <w:rFonts w:ascii="Comic Sans MS" w:hAnsi="Comic Sans MS"/>
                <w:sz w:val="18"/>
                <w:szCs w:val="18"/>
              </w:rPr>
            </w:pPr>
            <w:r>
              <w:rPr>
                <w:rFonts w:ascii="Comic Sans MS" w:hAnsi="Comic Sans MS"/>
                <w:sz w:val="18"/>
                <w:szCs w:val="18"/>
              </w:rPr>
              <w:t xml:space="preserve">This unit is an excellent transition between the third and fourth grade narrative expectations.  Because it is aligned with third grade narrative writing standards </w:t>
            </w:r>
            <w:r>
              <w:rPr>
                <w:rFonts w:ascii="Comic Sans MS" w:hAnsi="Comic Sans MS"/>
                <w:i/>
                <w:sz w:val="18"/>
                <w:szCs w:val="18"/>
              </w:rPr>
              <w:t>and</w:t>
            </w:r>
            <w:r>
              <w:rPr>
                <w:rFonts w:ascii="Comic Sans MS" w:hAnsi="Comic Sans MS"/>
                <w:sz w:val="18"/>
                <w:szCs w:val="18"/>
              </w:rPr>
              <w:t xml:space="preserve"> some aspects of fourth grade narrative writing standards, you are sending students off for the summer with a strong foundation upon which to draw when they begin their fourth-grade writing workshop with</w:t>
            </w:r>
            <w:r w:rsidR="008146D3">
              <w:rPr>
                <w:rFonts w:ascii="Comic Sans MS" w:hAnsi="Comic Sans MS"/>
                <w:sz w:val="18"/>
                <w:szCs w:val="18"/>
              </w:rPr>
              <w:t xml:space="preserve"> realistic fiction. The fourth-</w:t>
            </w:r>
            <w:r>
              <w:rPr>
                <w:rFonts w:ascii="Comic Sans MS" w:hAnsi="Comic Sans MS"/>
                <w:sz w:val="18"/>
                <w:szCs w:val="18"/>
              </w:rPr>
              <w:t>grade teachers will be so excited to build on this work next year!</w:t>
            </w:r>
          </w:p>
          <w:p w14:paraId="3DB2E74C" w14:textId="77777777" w:rsidR="00EA719E" w:rsidRDefault="00C424B8" w:rsidP="00B60244">
            <w:pPr>
              <w:pStyle w:val="ListParagraph"/>
              <w:numPr>
                <w:ilvl w:val="0"/>
                <w:numId w:val="21"/>
              </w:numPr>
              <w:rPr>
                <w:rFonts w:ascii="Comic Sans MS" w:hAnsi="Comic Sans MS"/>
                <w:sz w:val="18"/>
                <w:szCs w:val="18"/>
              </w:rPr>
            </w:pPr>
            <w:r>
              <w:rPr>
                <w:rFonts w:ascii="Comic Sans MS" w:hAnsi="Comic Sans MS"/>
                <w:b/>
                <w:sz w:val="18"/>
                <w:szCs w:val="18"/>
              </w:rPr>
              <w:t>Before you begin this unit,</w:t>
            </w:r>
            <w:r>
              <w:rPr>
                <w:rFonts w:ascii="Comic Sans MS" w:hAnsi="Comic Sans MS"/>
                <w:sz w:val="18"/>
                <w:szCs w:val="18"/>
              </w:rPr>
              <w:t xml:space="preserve"> you will want to immerse your students in fairy tales, even if just for a couple of days, to prepare them for studying and then writing their own adaptations.  This doesn’t have to be lengthy and intensive, just enough that students are familiar and comfortable with the text type.  </w:t>
            </w:r>
          </w:p>
          <w:p w14:paraId="4D8F2C12" w14:textId="04892634" w:rsidR="00C424B8" w:rsidRDefault="00C424B8" w:rsidP="00C424B8">
            <w:pPr>
              <w:pStyle w:val="ListParagraph"/>
              <w:numPr>
                <w:ilvl w:val="1"/>
                <w:numId w:val="21"/>
              </w:numPr>
              <w:rPr>
                <w:rFonts w:ascii="Comic Sans MS" w:hAnsi="Comic Sans MS"/>
                <w:sz w:val="18"/>
                <w:szCs w:val="18"/>
              </w:rPr>
            </w:pPr>
            <w:r w:rsidRPr="00D17726">
              <w:rPr>
                <w:rFonts w:ascii="Comic Sans MS" w:hAnsi="Comic Sans MS"/>
                <w:sz w:val="18"/>
                <w:szCs w:val="18"/>
              </w:rPr>
              <w:t xml:space="preserve">Read </w:t>
            </w:r>
            <w:r w:rsidR="00D17726" w:rsidRPr="00D17726">
              <w:rPr>
                <w:rFonts w:ascii="Comic Sans MS" w:hAnsi="Comic Sans MS"/>
                <w:sz w:val="18"/>
                <w:szCs w:val="18"/>
              </w:rPr>
              <w:t>aloud (and reread, if possible) class</w:t>
            </w:r>
            <w:r w:rsidR="00D17726">
              <w:rPr>
                <w:rFonts w:ascii="Comic Sans MS" w:hAnsi="Comic Sans MS"/>
                <w:sz w:val="18"/>
                <w:szCs w:val="18"/>
              </w:rPr>
              <w:t>ic</w:t>
            </w:r>
            <w:r w:rsidR="00D17726" w:rsidRPr="00D17726">
              <w:rPr>
                <w:rFonts w:ascii="Comic Sans MS" w:hAnsi="Comic Sans MS"/>
                <w:sz w:val="18"/>
                <w:szCs w:val="18"/>
              </w:rPr>
              <w:t xml:space="preserve"> versions</w:t>
            </w:r>
            <w:r w:rsidR="00D17726">
              <w:rPr>
                <w:rFonts w:ascii="Comic Sans MS" w:hAnsi="Comic Sans MS"/>
                <w:sz w:val="18"/>
                <w:szCs w:val="18"/>
              </w:rPr>
              <w:t xml:space="preserve"> of fairy tales, particularly </w:t>
            </w:r>
            <w:r w:rsidR="00D17726">
              <w:rPr>
                <w:rFonts w:ascii="Comic Sans MS" w:hAnsi="Comic Sans MS"/>
                <w:i/>
                <w:sz w:val="18"/>
                <w:szCs w:val="18"/>
              </w:rPr>
              <w:t xml:space="preserve">Cinderella, Little Red Riding Hood, </w:t>
            </w:r>
            <w:r w:rsidR="00D17726">
              <w:rPr>
                <w:rFonts w:ascii="Comic Sans MS" w:hAnsi="Comic Sans MS"/>
                <w:sz w:val="18"/>
                <w:szCs w:val="18"/>
              </w:rPr>
              <w:t xml:space="preserve">and </w:t>
            </w:r>
            <w:r w:rsidR="00D17726">
              <w:rPr>
                <w:rFonts w:ascii="Comic Sans MS" w:hAnsi="Comic Sans MS"/>
                <w:i/>
                <w:sz w:val="18"/>
                <w:szCs w:val="18"/>
              </w:rPr>
              <w:t>The Three Billy Goats Gruff;</w:t>
            </w:r>
            <w:r w:rsidR="00D17726">
              <w:rPr>
                <w:rFonts w:ascii="Comic Sans MS" w:hAnsi="Comic Sans MS"/>
                <w:sz w:val="18"/>
                <w:szCs w:val="18"/>
              </w:rPr>
              <w:t xml:space="preserve"> most kindergarten teachers have at least one copy of </w:t>
            </w:r>
            <w:r w:rsidR="00D17726">
              <w:rPr>
                <w:rFonts w:ascii="Comic Sans MS" w:hAnsi="Comic Sans MS"/>
                <w:i/>
                <w:sz w:val="18"/>
                <w:szCs w:val="18"/>
              </w:rPr>
              <w:t>The Three Billy Goats Gruff</w:t>
            </w:r>
            <w:r w:rsidR="00D17726">
              <w:rPr>
                <w:rFonts w:ascii="Comic Sans MS" w:hAnsi="Comic Sans MS"/>
                <w:sz w:val="18"/>
                <w:szCs w:val="18"/>
              </w:rPr>
              <w:t xml:space="preserve"> by Paul Galdone because it is a mentor text for one of their reading units of study.</w:t>
            </w:r>
          </w:p>
          <w:p w14:paraId="1C8B4FE4" w14:textId="51D14C0A" w:rsidR="00D17726" w:rsidRDefault="00D17726" w:rsidP="00C424B8">
            <w:pPr>
              <w:pStyle w:val="ListParagraph"/>
              <w:numPr>
                <w:ilvl w:val="1"/>
                <w:numId w:val="21"/>
              </w:numPr>
              <w:rPr>
                <w:rFonts w:ascii="Comic Sans MS" w:hAnsi="Comic Sans MS"/>
                <w:sz w:val="18"/>
                <w:szCs w:val="18"/>
              </w:rPr>
            </w:pPr>
            <w:r>
              <w:rPr>
                <w:rFonts w:ascii="Comic Sans MS" w:hAnsi="Comic Sans MS"/>
                <w:sz w:val="18"/>
                <w:szCs w:val="18"/>
              </w:rPr>
              <w:t xml:space="preserve">Read aloud </w:t>
            </w:r>
            <w:r>
              <w:rPr>
                <w:rFonts w:ascii="Comic Sans MS" w:hAnsi="Comic Sans MS"/>
                <w:i/>
                <w:sz w:val="18"/>
                <w:szCs w:val="18"/>
              </w:rPr>
              <w:t>Prince Cinders</w:t>
            </w:r>
            <w:r>
              <w:rPr>
                <w:rFonts w:ascii="Comic Sans MS" w:hAnsi="Comic Sans MS"/>
                <w:sz w:val="18"/>
                <w:szCs w:val="18"/>
              </w:rPr>
              <w:t>, the unit’s mentor text, more than once if possible, so children are familiar with it when you use it in the first session for teaching writing.</w:t>
            </w:r>
          </w:p>
          <w:p w14:paraId="655EF8EB" w14:textId="5DA9D2BF" w:rsidR="00D17726" w:rsidRPr="00D17726" w:rsidRDefault="00D17726" w:rsidP="00C424B8">
            <w:pPr>
              <w:pStyle w:val="ListParagraph"/>
              <w:numPr>
                <w:ilvl w:val="1"/>
                <w:numId w:val="21"/>
              </w:numPr>
              <w:rPr>
                <w:rFonts w:ascii="Comic Sans MS" w:hAnsi="Comic Sans MS"/>
                <w:sz w:val="18"/>
                <w:szCs w:val="18"/>
              </w:rPr>
            </w:pPr>
            <w:r>
              <w:rPr>
                <w:rFonts w:ascii="Comic Sans MS" w:hAnsi="Comic Sans MS"/>
                <w:sz w:val="18"/>
                <w:szCs w:val="18"/>
              </w:rPr>
              <w:t xml:space="preserve">Read aloud versions of these fairy tales, particularly </w:t>
            </w:r>
            <w:r>
              <w:rPr>
                <w:rFonts w:ascii="Comic Sans MS" w:hAnsi="Comic Sans MS"/>
                <w:i/>
                <w:sz w:val="18"/>
                <w:szCs w:val="18"/>
              </w:rPr>
              <w:t xml:space="preserve">Cinderella, </w:t>
            </w:r>
            <w:r>
              <w:rPr>
                <w:rFonts w:ascii="Comic Sans MS" w:hAnsi="Comic Sans MS"/>
                <w:sz w:val="18"/>
                <w:szCs w:val="18"/>
              </w:rPr>
              <w:t xml:space="preserve">along with the other titles mentioned above, and other classic fairy tales (such as </w:t>
            </w:r>
            <w:r>
              <w:rPr>
                <w:rFonts w:ascii="Comic Sans MS" w:hAnsi="Comic Sans MS"/>
                <w:i/>
                <w:sz w:val="18"/>
                <w:szCs w:val="18"/>
              </w:rPr>
              <w:t xml:space="preserve">The Three Little Pigs, </w:t>
            </w:r>
            <w:r>
              <w:rPr>
                <w:rFonts w:ascii="Comic Sans MS" w:hAnsi="Comic Sans MS"/>
                <w:sz w:val="18"/>
                <w:szCs w:val="18"/>
              </w:rPr>
              <w:t xml:space="preserve">and </w:t>
            </w:r>
            <w:r>
              <w:rPr>
                <w:rFonts w:ascii="Comic Sans MS" w:hAnsi="Comic Sans MS"/>
                <w:i/>
                <w:sz w:val="18"/>
                <w:szCs w:val="18"/>
              </w:rPr>
              <w:t>The Little Red Hen</w:t>
            </w:r>
            <w:r>
              <w:rPr>
                <w:rFonts w:ascii="Comic Sans MS" w:hAnsi="Comic Sans MS"/>
                <w:sz w:val="18"/>
                <w:szCs w:val="18"/>
              </w:rPr>
              <w:t>); be sure to check with your CTL or Literacy Coach for titles that are available in your building.</w:t>
            </w:r>
          </w:p>
          <w:p w14:paraId="0FE6E81F" w14:textId="69D519BF" w:rsidR="00D17726" w:rsidRDefault="00D17726" w:rsidP="00D17726">
            <w:pPr>
              <w:pStyle w:val="ListParagraph"/>
              <w:numPr>
                <w:ilvl w:val="0"/>
                <w:numId w:val="21"/>
              </w:numPr>
              <w:rPr>
                <w:rFonts w:ascii="Comic Sans MS" w:hAnsi="Comic Sans MS"/>
                <w:sz w:val="18"/>
                <w:szCs w:val="18"/>
              </w:rPr>
            </w:pPr>
            <w:r>
              <w:rPr>
                <w:rFonts w:ascii="Comic Sans MS" w:hAnsi="Comic Sans MS"/>
                <w:sz w:val="18"/>
                <w:szCs w:val="18"/>
              </w:rPr>
              <w:t xml:space="preserve">You will also want to draft your own adaptation, in preparation for teaching this unit.  There are sample demonstration texts in the </w:t>
            </w:r>
            <w:hyperlink r:id="rId9" w:history="1">
              <w:r w:rsidR="00375EE3" w:rsidRPr="00375EE3">
                <w:rPr>
                  <w:rStyle w:val="Hyperlink"/>
                  <w:rFonts w:ascii="Comic Sans MS" w:hAnsi="Comic Sans MS"/>
                  <w:sz w:val="18"/>
                  <w:szCs w:val="18"/>
                </w:rPr>
                <w:t>online resources</w:t>
              </w:r>
            </w:hyperlink>
            <w:r w:rsidR="00375EE3">
              <w:rPr>
                <w:rFonts w:ascii="Comic Sans MS" w:hAnsi="Comic Sans MS"/>
                <w:sz w:val="18"/>
                <w:szCs w:val="18"/>
              </w:rPr>
              <w:t>, but it will be most valuable if you adapt a tale yourself.  It will allow you to authentically have those “writer to writer” conferences!</w:t>
            </w:r>
          </w:p>
          <w:p w14:paraId="5706D56F" w14:textId="77777777" w:rsidR="00B576C9" w:rsidRDefault="00B576C9" w:rsidP="00D17726">
            <w:pPr>
              <w:pStyle w:val="ListParagraph"/>
              <w:numPr>
                <w:ilvl w:val="0"/>
                <w:numId w:val="21"/>
              </w:numPr>
              <w:rPr>
                <w:rFonts w:ascii="Comic Sans MS" w:hAnsi="Comic Sans MS"/>
                <w:sz w:val="18"/>
                <w:szCs w:val="18"/>
              </w:rPr>
            </w:pPr>
            <w:r>
              <w:rPr>
                <w:rFonts w:ascii="Comic Sans MS" w:hAnsi="Comic Sans MS"/>
                <w:sz w:val="18"/>
                <w:szCs w:val="18"/>
              </w:rPr>
              <w:t>We highly recommend that you read the “Welcome to the Unit” on pages vi –</w:t>
            </w:r>
            <w:r w:rsidR="00D17726">
              <w:rPr>
                <w:rFonts w:ascii="Comic Sans MS" w:hAnsi="Comic Sans MS"/>
                <w:sz w:val="18"/>
                <w:szCs w:val="18"/>
              </w:rPr>
              <w:t xml:space="preserve"> ix to gain an understanding of the broad goals of the unit and effective ways to prepare to teach the unit.</w:t>
            </w:r>
          </w:p>
          <w:p w14:paraId="7FD54756" w14:textId="45A3FA96" w:rsidR="00375EE3" w:rsidRDefault="00D17726" w:rsidP="00375EE3">
            <w:pPr>
              <w:pStyle w:val="ListParagraph"/>
              <w:numPr>
                <w:ilvl w:val="0"/>
                <w:numId w:val="21"/>
              </w:numPr>
              <w:rPr>
                <w:rFonts w:ascii="Comic Sans MS" w:hAnsi="Comic Sans MS"/>
                <w:sz w:val="18"/>
                <w:szCs w:val="18"/>
              </w:rPr>
            </w:pPr>
            <w:r>
              <w:rPr>
                <w:rFonts w:ascii="Comic Sans MS" w:hAnsi="Comic Sans MS"/>
                <w:sz w:val="18"/>
                <w:szCs w:val="18"/>
              </w:rPr>
              <w:t xml:space="preserve">In </w:t>
            </w:r>
            <w:r>
              <w:rPr>
                <w:rFonts w:ascii="Comic Sans MS" w:hAnsi="Comic Sans MS"/>
                <w:b/>
                <w:sz w:val="18"/>
                <w:szCs w:val="18"/>
              </w:rPr>
              <w:t>Bend I</w:t>
            </w:r>
            <w:r>
              <w:rPr>
                <w:rFonts w:ascii="Comic Sans MS" w:hAnsi="Comic Sans MS"/>
                <w:sz w:val="18"/>
                <w:szCs w:val="18"/>
              </w:rPr>
              <w:t xml:space="preserve">, students spend time studying fairy tales as writers.  This first narrative cycle is heavily scaffolded as students make their first attempt at writing an adaptation of a familiar fairy tale.  The unit suggests that you demonstrate </w:t>
            </w:r>
            <w:r w:rsidR="00375EE3">
              <w:rPr>
                <w:rFonts w:ascii="Comic Sans MS" w:hAnsi="Comic Sans MS"/>
                <w:sz w:val="18"/>
                <w:szCs w:val="18"/>
              </w:rPr>
              <w:t>with “Cinderella,” and provide students with a choice of two familiar tales with a strong structure to adapt, such as “Little Red Riding Hood” or “The Three Billy Goats Gruff.”  Students will engage in close reading of these tales as writers to learn lessons from their mentors before drafting their own adaptations.  You will teach students to plan their stories by oral rehearsals, with gestures, small actions</w:t>
            </w:r>
            <w:r w:rsidR="00943CCE">
              <w:rPr>
                <w:rFonts w:ascii="Comic Sans MS" w:hAnsi="Comic Sans MS"/>
                <w:sz w:val="18"/>
                <w:szCs w:val="18"/>
              </w:rPr>
              <w:t>,</w:t>
            </w:r>
            <w:bookmarkStart w:id="0" w:name="_GoBack"/>
            <w:bookmarkEnd w:id="0"/>
            <w:r w:rsidR="00375EE3">
              <w:rPr>
                <w:rFonts w:ascii="Comic Sans MS" w:hAnsi="Comic Sans MS"/>
                <w:sz w:val="18"/>
                <w:szCs w:val="18"/>
              </w:rPr>
              <w:t xml:space="preserve"> facial expressions, and dialogue.  Students will learn to string small moments (scenes) together to create their adaptations.</w:t>
            </w:r>
            <w:r w:rsidR="002101DE">
              <w:rPr>
                <w:rFonts w:ascii="Comic Sans MS" w:hAnsi="Comic Sans MS"/>
                <w:sz w:val="18"/>
                <w:szCs w:val="18"/>
              </w:rPr>
              <w:t xml:space="preserve">  </w:t>
            </w:r>
          </w:p>
          <w:p w14:paraId="3CB751C7" w14:textId="77777777" w:rsidR="00375EE3" w:rsidRDefault="00375EE3" w:rsidP="00375EE3">
            <w:pPr>
              <w:pStyle w:val="ListParagraph"/>
              <w:numPr>
                <w:ilvl w:val="1"/>
                <w:numId w:val="21"/>
              </w:numPr>
              <w:rPr>
                <w:rFonts w:ascii="Comic Sans MS" w:hAnsi="Comic Sans MS"/>
                <w:sz w:val="18"/>
                <w:szCs w:val="18"/>
              </w:rPr>
            </w:pPr>
            <w:r>
              <w:rPr>
                <w:rFonts w:ascii="Comic Sans MS" w:hAnsi="Comic Sans MS"/>
                <w:sz w:val="18"/>
                <w:szCs w:val="18"/>
              </w:rPr>
              <w:t xml:space="preserve">This is a great time to integrate the teaching of speaking and listening, particularly through </w:t>
            </w:r>
            <w:hyperlink r:id="rId10" w:history="1">
              <w:r w:rsidRPr="00375EE3">
                <w:rPr>
                  <w:rStyle w:val="Hyperlink"/>
                  <w:rFonts w:ascii="Comic Sans MS" w:hAnsi="Comic Sans MS"/>
                  <w:sz w:val="18"/>
                  <w:szCs w:val="18"/>
                </w:rPr>
                <w:t>PVLEGS</w:t>
              </w:r>
            </w:hyperlink>
            <w:r>
              <w:rPr>
                <w:rFonts w:ascii="Comic Sans MS" w:hAnsi="Comic Sans MS"/>
                <w:sz w:val="18"/>
                <w:szCs w:val="18"/>
              </w:rPr>
              <w:t xml:space="preserve">.  </w:t>
            </w:r>
          </w:p>
          <w:p w14:paraId="1D9ED86C" w14:textId="77777777" w:rsidR="00D17726" w:rsidRDefault="00375EE3" w:rsidP="00375EE3">
            <w:pPr>
              <w:pStyle w:val="ListParagraph"/>
              <w:numPr>
                <w:ilvl w:val="0"/>
                <w:numId w:val="21"/>
              </w:numPr>
              <w:rPr>
                <w:rFonts w:ascii="Comic Sans MS" w:hAnsi="Comic Sans MS"/>
                <w:sz w:val="18"/>
                <w:szCs w:val="18"/>
              </w:rPr>
            </w:pPr>
            <w:r>
              <w:rPr>
                <w:rFonts w:ascii="Comic Sans MS" w:hAnsi="Comic Sans MS"/>
                <w:b/>
                <w:sz w:val="18"/>
                <w:szCs w:val="18"/>
              </w:rPr>
              <w:t>Bend II</w:t>
            </w:r>
            <w:r>
              <w:rPr>
                <w:rFonts w:ascii="Comic Sans MS" w:hAnsi="Comic Sans MS"/>
                <w:sz w:val="18"/>
                <w:szCs w:val="18"/>
              </w:rPr>
              <w:t xml:space="preserve"> begins with goal-setting as students set out to write a second adaptation of a fairy tale, lifting the quality of writing in this second cycle of narrative writing.  The scaffolding is reduced now, by opening up the choices of classic fairy tales to adapt to any story in which the child is interested.  You will have copies of tales a</w:t>
            </w:r>
            <w:r w:rsidR="002101DE">
              <w:rPr>
                <w:rFonts w:ascii="Comic Sans MS" w:hAnsi="Comic Sans MS"/>
                <w:sz w:val="18"/>
                <w:szCs w:val="18"/>
              </w:rPr>
              <w:t>vailable to support this transference of knowledge about writing adaptations to a second piece.</w:t>
            </w:r>
            <w:r>
              <w:rPr>
                <w:rFonts w:ascii="Comic Sans MS" w:hAnsi="Comic Sans MS"/>
                <w:sz w:val="18"/>
                <w:szCs w:val="18"/>
              </w:rPr>
              <w:t xml:space="preserve">  </w:t>
            </w:r>
          </w:p>
          <w:p w14:paraId="682E9599" w14:textId="7AE987B7" w:rsidR="002101DE" w:rsidRPr="002F5037" w:rsidRDefault="002101DE" w:rsidP="00375EE3">
            <w:pPr>
              <w:pStyle w:val="ListParagraph"/>
              <w:numPr>
                <w:ilvl w:val="0"/>
                <w:numId w:val="21"/>
              </w:numPr>
              <w:rPr>
                <w:rFonts w:ascii="Comic Sans MS" w:hAnsi="Comic Sans MS"/>
                <w:sz w:val="18"/>
                <w:szCs w:val="18"/>
              </w:rPr>
            </w:pPr>
            <w:r>
              <w:rPr>
                <w:rFonts w:ascii="Comic Sans MS" w:hAnsi="Comic Sans MS"/>
                <w:sz w:val="18"/>
                <w:szCs w:val="18"/>
              </w:rPr>
              <w:t xml:space="preserve">By </w:t>
            </w:r>
            <w:r>
              <w:rPr>
                <w:rFonts w:ascii="Comic Sans MS" w:hAnsi="Comic Sans MS"/>
                <w:b/>
                <w:sz w:val="18"/>
                <w:szCs w:val="18"/>
              </w:rPr>
              <w:t>Bend III</w:t>
            </w:r>
            <w:r>
              <w:rPr>
                <w:rFonts w:ascii="Comic Sans MS" w:hAnsi="Comic Sans MS"/>
                <w:sz w:val="18"/>
                <w:szCs w:val="18"/>
              </w:rPr>
              <w:t>, children are ready to write their own original tales.  All three bends are fast-paced and rigorous, building on the work of the year and pushing ahead to be ready for fourth grade!</w:t>
            </w:r>
          </w:p>
        </w:tc>
      </w:tr>
      <w:tr w:rsidR="00A14EB3" w:rsidRPr="00871017" w14:paraId="2DC2D322" w14:textId="77777777" w:rsidTr="0082248D">
        <w:tc>
          <w:tcPr>
            <w:tcW w:w="2268" w:type="dxa"/>
            <w:shd w:val="clear" w:color="auto" w:fill="auto"/>
          </w:tcPr>
          <w:p w14:paraId="6BBCCDC5" w14:textId="5FC9142F" w:rsidR="00A14EB3" w:rsidRPr="00871017" w:rsidRDefault="00A14EB3">
            <w:pPr>
              <w:rPr>
                <w:rFonts w:ascii="Comic Sans MS" w:hAnsi="Comic Sans MS"/>
                <w:b/>
                <w:sz w:val="22"/>
                <w:szCs w:val="22"/>
              </w:rPr>
            </w:pPr>
            <w:r w:rsidRPr="00871017">
              <w:rPr>
                <w:rFonts w:ascii="Comic Sans MS" w:hAnsi="Comic Sans MS"/>
                <w:b/>
                <w:sz w:val="22"/>
                <w:szCs w:val="22"/>
              </w:rPr>
              <w:lastRenderedPageBreak/>
              <w:t>Materials and Resources</w:t>
            </w:r>
          </w:p>
        </w:tc>
        <w:tc>
          <w:tcPr>
            <w:tcW w:w="7452" w:type="dxa"/>
            <w:shd w:val="clear" w:color="auto" w:fill="auto"/>
          </w:tcPr>
          <w:p w14:paraId="7CA86E11" w14:textId="77777777" w:rsidR="00544B2C" w:rsidRDefault="00544B2C" w:rsidP="00544B2C">
            <w:pPr>
              <w:rPr>
                <w:rFonts w:ascii="Comic Sans MS" w:hAnsi="Comic Sans MS"/>
                <w:sz w:val="18"/>
                <w:szCs w:val="18"/>
              </w:rPr>
            </w:pPr>
            <w:r>
              <w:rPr>
                <w:rFonts w:ascii="Comic Sans MS" w:hAnsi="Comic Sans MS"/>
                <w:sz w:val="18"/>
                <w:szCs w:val="18"/>
              </w:rPr>
              <w:t xml:space="preserve">Each child: </w:t>
            </w:r>
          </w:p>
          <w:p w14:paraId="099EF51B" w14:textId="0589B656" w:rsidR="00544B2C" w:rsidRDefault="00544B2C" w:rsidP="00544B2C">
            <w:pPr>
              <w:pStyle w:val="ListParagraph"/>
              <w:numPr>
                <w:ilvl w:val="0"/>
                <w:numId w:val="17"/>
              </w:numPr>
              <w:rPr>
                <w:rFonts w:ascii="Comic Sans MS" w:hAnsi="Comic Sans MS"/>
                <w:sz w:val="18"/>
                <w:szCs w:val="18"/>
              </w:rPr>
            </w:pPr>
            <w:r>
              <w:rPr>
                <w:rFonts w:ascii="Comic Sans MS" w:hAnsi="Comic Sans MS"/>
                <w:sz w:val="18"/>
                <w:szCs w:val="18"/>
              </w:rPr>
              <w:t>W</w:t>
            </w:r>
            <w:r w:rsidRPr="00544B2C">
              <w:rPr>
                <w:rFonts w:ascii="Comic Sans MS" w:hAnsi="Comic Sans MS"/>
                <w:sz w:val="18"/>
                <w:szCs w:val="18"/>
              </w:rPr>
              <w:t>riter’</w:t>
            </w:r>
            <w:r>
              <w:rPr>
                <w:rFonts w:ascii="Comic Sans MS" w:hAnsi="Comic Sans MS"/>
                <w:sz w:val="18"/>
                <w:szCs w:val="18"/>
              </w:rPr>
              <w:t>s N</w:t>
            </w:r>
            <w:r w:rsidRPr="00544B2C">
              <w:rPr>
                <w:rFonts w:ascii="Comic Sans MS" w:hAnsi="Comic Sans MS"/>
                <w:sz w:val="18"/>
                <w:szCs w:val="18"/>
              </w:rPr>
              <w:t xml:space="preserve">otebook </w:t>
            </w:r>
          </w:p>
          <w:p w14:paraId="7BD37FDF" w14:textId="77777777" w:rsidR="009B56F6" w:rsidRDefault="00544B2C" w:rsidP="00544B2C">
            <w:pPr>
              <w:pStyle w:val="ListParagraph"/>
              <w:numPr>
                <w:ilvl w:val="0"/>
                <w:numId w:val="17"/>
              </w:numPr>
              <w:rPr>
                <w:rFonts w:ascii="Comic Sans MS" w:hAnsi="Comic Sans MS"/>
                <w:sz w:val="18"/>
                <w:szCs w:val="18"/>
              </w:rPr>
            </w:pPr>
            <w:r w:rsidRPr="009B56F6">
              <w:rPr>
                <w:rFonts w:ascii="Comic Sans MS" w:hAnsi="Comic Sans MS"/>
                <w:sz w:val="18"/>
                <w:szCs w:val="18"/>
              </w:rPr>
              <w:t xml:space="preserve">Writing folder for drafts and any reference materials </w:t>
            </w:r>
          </w:p>
          <w:p w14:paraId="2B6649CA" w14:textId="7BDD9541" w:rsidR="00544B2C" w:rsidRPr="009B56F6" w:rsidRDefault="00544B2C" w:rsidP="009B56F6">
            <w:pPr>
              <w:rPr>
                <w:rFonts w:ascii="Comic Sans MS" w:hAnsi="Comic Sans MS"/>
                <w:sz w:val="18"/>
                <w:szCs w:val="18"/>
              </w:rPr>
            </w:pPr>
            <w:r w:rsidRPr="009B56F6">
              <w:rPr>
                <w:rFonts w:ascii="Comic Sans MS" w:hAnsi="Comic Sans MS"/>
                <w:sz w:val="18"/>
                <w:szCs w:val="18"/>
              </w:rPr>
              <w:t>Teacher:</w:t>
            </w:r>
          </w:p>
          <w:p w14:paraId="7B29E052" w14:textId="77777777" w:rsidR="00544B2C" w:rsidRDefault="00544B2C" w:rsidP="00544B2C">
            <w:pPr>
              <w:pStyle w:val="ListParagraph"/>
              <w:numPr>
                <w:ilvl w:val="0"/>
                <w:numId w:val="18"/>
              </w:numPr>
              <w:rPr>
                <w:rFonts w:ascii="Comic Sans MS" w:hAnsi="Comic Sans MS"/>
                <w:sz w:val="18"/>
                <w:szCs w:val="18"/>
              </w:rPr>
            </w:pPr>
            <w:r>
              <w:rPr>
                <w:rFonts w:ascii="Comic Sans MS" w:hAnsi="Comic Sans MS"/>
                <w:sz w:val="18"/>
                <w:szCs w:val="18"/>
              </w:rPr>
              <w:t>Writer’s Notebook for modeling</w:t>
            </w:r>
          </w:p>
          <w:p w14:paraId="22E33243" w14:textId="5AC03A22" w:rsidR="002660E0" w:rsidRPr="00862813" w:rsidRDefault="002660E0" w:rsidP="002660E0">
            <w:pPr>
              <w:pStyle w:val="ListParagraph"/>
              <w:numPr>
                <w:ilvl w:val="0"/>
                <w:numId w:val="18"/>
              </w:numPr>
              <w:rPr>
                <w:rFonts w:ascii="Comic Sans MS" w:hAnsi="Comic Sans MS"/>
                <w:sz w:val="18"/>
                <w:szCs w:val="18"/>
              </w:rPr>
            </w:pPr>
            <w:r>
              <w:rPr>
                <w:rFonts w:ascii="Comic Sans MS" w:hAnsi="Comic Sans MS"/>
                <w:sz w:val="18"/>
                <w:szCs w:val="18"/>
              </w:rPr>
              <w:t>Teacher-</w:t>
            </w:r>
            <w:r w:rsidR="00544B2C">
              <w:rPr>
                <w:rFonts w:ascii="Comic Sans MS" w:hAnsi="Comic Sans MS"/>
                <w:sz w:val="18"/>
                <w:szCs w:val="18"/>
              </w:rPr>
              <w:t>generated writing</w:t>
            </w:r>
            <w:r>
              <w:rPr>
                <w:rFonts w:ascii="Comic Sans MS" w:hAnsi="Comic Sans MS"/>
                <w:sz w:val="18"/>
                <w:szCs w:val="18"/>
              </w:rPr>
              <w:t xml:space="preserve"> for modeling</w:t>
            </w:r>
          </w:p>
          <w:p w14:paraId="7E070FDA" w14:textId="77777777" w:rsidR="005115EF" w:rsidRDefault="007A55A5" w:rsidP="003C6255">
            <w:pPr>
              <w:rPr>
                <w:rFonts w:ascii="Comic Sans MS" w:hAnsi="Comic Sans MS"/>
                <w:sz w:val="18"/>
                <w:szCs w:val="18"/>
              </w:rPr>
            </w:pPr>
            <w:r>
              <w:rPr>
                <w:rFonts w:ascii="Comic Sans MS" w:hAnsi="Comic Sans MS"/>
                <w:sz w:val="18"/>
                <w:szCs w:val="18"/>
              </w:rPr>
              <w:t>Anchor charts</w:t>
            </w:r>
            <w:r w:rsidR="005115EF">
              <w:rPr>
                <w:rFonts w:ascii="Comic Sans MS" w:hAnsi="Comic Sans MS"/>
                <w:sz w:val="18"/>
                <w:szCs w:val="18"/>
              </w:rPr>
              <w:t xml:space="preserve"> from </w:t>
            </w:r>
            <w:r w:rsidR="009B56F6">
              <w:rPr>
                <w:rFonts w:ascii="Comic Sans MS" w:hAnsi="Comic Sans MS"/>
                <w:sz w:val="18"/>
                <w:szCs w:val="18"/>
              </w:rPr>
              <w:t xml:space="preserve">the </w:t>
            </w:r>
            <w:r w:rsidR="005115EF">
              <w:rPr>
                <w:rFonts w:ascii="Comic Sans MS" w:hAnsi="Comic Sans MS"/>
                <w:sz w:val="18"/>
                <w:szCs w:val="18"/>
              </w:rPr>
              <w:t xml:space="preserve">previous </w:t>
            </w:r>
            <w:r w:rsidR="003C6255">
              <w:rPr>
                <w:rFonts w:ascii="Comic Sans MS" w:hAnsi="Comic Sans MS"/>
                <w:sz w:val="18"/>
                <w:szCs w:val="18"/>
              </w:rPr>
              <w:t>realistic fiction</w:t>
            </w:r>
            <w:r w:rsidR="00670C11">
              <w:rPr>
                <w:rFonts w:ascii="Comic Sans MS" w:hAnsi="Comic Sans MS"/>
                <w:sz w:val="18"/>
                <w:szCs w:val="18"/>
              </w:rPr>
              <w:t xml:space="preserve"> writing unit</w:t>
            </w:r>
            <w:r w:rsidR="003C6255" w:rsidRPr="00544B2C">
              <w:rPr>
                <w:rFonts w:ascii="Comic Sans MS" w:hAnsi="Comic Sans MS"/>
                <w:sz w:val="18"/>
                <w:szCs w:val="18"/>
              </w:rPr>
              <w:t xml:space="preserve"> </w:t>
            </w:r>
          </w:p>
          <w:p w14:paraId="1DD27442" w14:textId="07693012" w:rsidR="00490313" w:rsidRPr="00544B2C" w:rsidRDefault="00490313" w:rsidP="003C6255">
            <w:pPr>
              <w:rPr>
                <w:rFonts w:ascii="Comic Sans MS" w:hAnsi="Comic Sans MS"/>
                <w:sz w:val="18"/>
                <w:szCs w:val="18"/>
              </w:rPr>
            </w:pPr>
            <w:r>
              <w:rPr>
                <w:rFonts w:ascii="Comic Sans MS" w:hAnsi="Comic Sans MS"/>
                <w:sz w:val="18"/>
                <w:szCs w:val="18"/>
              </w:rPr>
              <w:t xml:space="preserve">Samples of student writing, found in the book and on </w:t>
            </w:r>
            <w:hyperlink r:id="rId11" w:history="1">
              <w:r w:rsidRPr="00490313">
                <w:rPr>
                  <w:rStyle w:val="Hyperlink"/>
                  <w:rFonts w:ascii="Comic Sans MS" w:hAnsi="Comic Sans MS"/>
                  <w:sz w:val="18"/>
                  <w:szCs w:val="18"/>
                </w:rPr>
                <w:t>heinemann.com</w:t>
              </w:r>
            </w:hyperlink>
          </w:p>
        </w:tc>
      </w:tr>
      <w:tr w:rsidR="00A14EB3" w:rsidRPr="00871017" w14:paraId="50138C70" w14:textId="77777777" w:rsidTr="0082248D">
        <w:tc>
          <w:tcPr>
            <w:tcW w:w="2268" w:type="dxa"/>
            <w:shd w:val="clear" w:color="auto" w:fill="auto"/>
          </w:tcPr>
          <w:p w14:paraId="1D06C762" w14:textId="77777777" w:rsidR="00A14EB3" w:rsidRPr="00871017" w:rsidRDefault="00A14EB3">
            <w:pPr>
              <w:rPr>
                <w:rFonts w:ascii="Comic Sans MS" w:hAnsi="Comic Sans MS"/>
                <w:b/>
                <w:sz w:val="22"/>
                <w:szCs w:val="22"/>
              </w:rPr>
            </w:pPr>
            <w:r w:rsidRPr="00871017">
              <w:rPr>
                <w:rFonts w:ascii="Comic Sans MS" w:hAnsi="Comic Sans MS"/>
                <w:b/>
                <w:sz w:val="22"/>
                <w:szCs w:val="22"/>
              </w:rPr>
              <w:t>Assessment</w:t>
            </w:r>
          </w:p>
        </w:tc>
        <w:tc>
          <w:tcPr>
            <w:tcW w:w="7452" w:type="dxa"/>
            <w:shd w:val="clear" w:color="auto" w:fill="auto"/>
          </w:tcPr>
          <w:p w14:paraId="66EA7C9E" w14:textId="0AE26B77" w:rsidR="00641B5F" w:rsidRDefault="00641B5F" w:rsidP="00641B5F">
            <w:pPr>
              <w:numPr>
                <w:ilvl w:val="0"/>
                <w:numId w:val="9"/>
              </w:numPr>
              <w:rPr>
                <w:rFonts w:ascii="Comic Sans MS" w:hAnsi="Comic Sans MS"/>
                <w:sz w:val="18"/>
                <w:szCs w:val="18"/>
              </w:rPr>
            </w:pPr>
            <w:r>
              <w:rPr>
                <w:rFonts w:ascii="Comic Sans MS" w:hAnsi="Comic Sans MS"/>
                <w:sz w:val="18"/>
                <w:szCs w:val="18"/>
              </w:rPr>
              <w:t>The unit suggests a</w:t>
            </w:r>
            <w:r w:rsidR="00FF6332">
              <w:rPr>
                <w:rFonts w:ascii="Comic Sans MS" w:hAnsi="Comic Sans MS"/>
                <w:sz w:val="18"/>
                <w:szCs w:val="18"/>
              </w:rPr>
              <w:t>n</w:t>
            </w:r>
            <w:r>
              <w:rPr>
                <w:rFonts w:ascii="Comic Sans MS" w:hAnsi="Comic Sans MS"/>
                <w:sz w:val="18"/>
                <w:szCs w:val="18"/>
              </w:rPr>
              <w:t xml:space="preserve"> </w:t>
            </w:r>
            <w:r w:rsidR="00FF6332">
              <w:rPr>
                <w:rFonts w:ascii="Comic Sans MS" w:hAnsi="Comic Sans MS"/>
                <w:sz w:val="18"/>
                <w:szCs w:val="18"/>
              </w:rPr>
              <w:t xml:space="preserve">on-demand </w:t>
            </w:r>
            <w:r>
              <w:rPr>
                <w:rFonts w:ascii="Comic Sans MS" w:hAnsi="Comic Sans MS"/>
                <w:sz w:val="18"/>
                <w:szCs w:val="18"/>
              </w:rPr>
              <w:t xml:space="preserve">narrative writing </w:t>
            </w:r>
            <w:r w:rsidR="00FF6332">
              <w:rPr>
                <w:rFonts w:ascii="Comic Sans MS" w:hAnsi="Comic Sans MS"/>
                <w:sz w:val="18"/>
                <w:szCs w:val="18"/>
              </w:rPr>
              <w:t>assessment</w:t>
            </w:r>
            <w:r>
              <w:rPr>
                <w:rFonts w:ascii="Comic Sans MS" w:hAnsi="Comic Sans MS"/>
                <w:sz w:val="18"/>
                <w:szCs w:val="18"/>
              </w:rPr>
              <w:t xml:space="preserve">, such as </w:t>
            </w:r>
            <w:hyperlink r:id="rId12" w:history="1">
              <w:r w:rsidRPr="00FF6332">
                <w:rPr>
                  <w:rStyle w:val="Hyperlink"/>
                  <w:rFonts w:ascii="Comic Sans MS" w:hAnsi="Comic Sans MS"/>
                  <w:sz w:val="18"/>
                  <w:szCs w:val="18"/>
                </w:rPr>
                <w:t>the one used</w:t>
              </w:r>
              <w:r w:rsidR="001E2529" w:rsidRPr="00FF6332">
                <w:rPr>
                  <w:rStyle w:val="Hyperlink"/>
                  <w:rFonts w:ascii="Comic Sans MS" w:hAnsi="Comic Sans MS"/>
                  <w:sz w:val="18"/>
                  <w:szCs w:val="18"/>
                </w:rPr>
                <w:t xml:space="preserve"> during the first narrative writing unit</w:t>
              </w:r>
            </w:hyperlink>
            <w:r w:rsidR="001E2529">
              <w:rPr>
                <w:rFonts w:ascii="Comic Sans MS" w:hAnsi="Comic Sans MS"/>
                <w:sz w:val="18"/>
                <w:szCs w:val="18"/>
              </w:rPr>
              <w:t xml:space="preserve">, </w:t>
            </w:r>
            <w:r w:rsidR="001E2529">
              <w:rPr>
                <w:rFonts w:ascii="Comic Sans MS" w:hAnsi="Comic Sans MS"/>
                <w:i/>
                <w:sz w:val="18"/>
                <w:szCs w:val="18"/>
              </w:rPr>
              <w:t>Crafting True Stories</w:t>
            </w:r>
            <w:r w:rsidR="00FF6332">
              <w:rPr>
                <w:rFonts w:ascii="Comic Sans MS" w:hAnsi="Comic Sans MS"/>
                <w:i/>
                <w:sz w:val="18"/>
                <w:szCs w:val="18"/>
              </w:rPr>
              <w:t>.</w:t>
            </w:r>
          </w:p>
          <w:p w14:paraId="46C7955E" w14:textId="2B417532" w:rsidR="00641B5F" w:rsidRPr="00641B5F" w:rsidRDefault="0042741D" w:rsidP="00641B5F">
            <w:pPr>
              <w:numPr>
                <w:ilvl w:val="0"/>
                <w:numId w:val="9"/>
              </w:numPr>
              <w:rPr>
                <w:rFonts w:ascii="Comic Sans MS" w:hAnsi="Comic Sans MS"/>
                <w:sz w:val="18"/>
                <w:szCs w:val="18"/>
              </w:rPr>
            </w:pPr>
            <w:r w:rsidRPr="00641B5F">
              <w:rPr>
                <w:rFonts w:ascii="Comic Sans MS" w:hAnsi="Comic Sans MS"/>
                <w:sz w:val="18"/>
                <w:szCs w:val="18"/>
              </w:rPr>
              <w:t xml:space="preserve">Use narrative writing </w:t>
            </w:r>
            <w:r w:rsidR="00641B5F" w:rsidRPr="00641B5F">
              <w:rPr>
                <w:rFonts w:ascii="Comic Sans MS" w:hAnsi="Comic Sans MS"/>
                <w:sz w:val="18"/>
                <w:szCs w:val="18"/>
              </w:rPr>
              <w:t>checklists and rubrics</w:t>
            </w:r>
            <w:r w:rsidRPr="00641B5F">
              <w:rPr>
                <w:rFonts w:ascii="Comic Sans MS" w:hAnsi="Comic Sans MS"/>
                <w:sz w:val="18"/>
                <w:szCs w:val="18"/>
              </w:rPr>
              <w:t xml:space="preserve"> to assess progress of students’ drafts and to identify next steps for instruction</w:t>
            </w:r>
            <w:r w:rsidR="00641B5F" w:rsidRPr="00641B5F">
              <w:rPr>
                <w:rFonts w:ascii="Comic Sans MS" w:hAnsi="Comic Sans MS"/>
                <w:sz w:val="18"/>
                <w:szCs w:val="18"/>
              </w:rPr>
              <w:t xml:space="preserve"> on </w:t>
            </w:r>
            <w:hyperlink r:id="rId13" w:history="1">
              <w:r w:rsidR="00641B5F" w:rsidRPr="00641B5F">
                <w:rPr>
                  <w:rStyle w:val="Hyperlink"/>
                  <w:rFonts w:ascii="Comic Sans MS" w:hAnsi="Comic Sans MS"/>
                  <w:sz w:val="18"/>
                  <w:szCs w:val="18"/>
                  <w:u w:val="none"/>
                </w:rPr>
                <w:t>heinemann.com</w:t>
              </w:r>
            </w:hyperlink>
            <w:r w:rsidR="00FF6332">
              <w:rPr>
                <w:rFonts w:ascii="Comic Sans MS" w:hAnsi="Comic Sans MS"/>
                <w:sz w:val="18"/>
                <w:szCs w:val="18"/>
              </w:rPr>
              <w:t>.</w:t>
            </w:r>
          </w:p>
          <w:p w14:paraId="188E2025" w14:textId="77777777" w:rsidR="0042741D" w:rsidRPr="00523AEB" w:rsidRDefault="0042741D" w:rsidP="0042741D">
            <w:pPr>
              <w:numPr>
                <w:ilvl w:val="0"/>
                <w:numId w:val="9"/>
              </w:numPr>
              <w:rPr>
                <w:rFonts w:ascii="Comic Sans MS" w:hAnsi="Comic Sans MS"/>
                <w:sz w:val="18"/>
                <w:szCs w:val="18"/>
              </w:rPr>
            </w:pPr>
            <w:r w:rsidRPr="00523AEB">
              <w:rPr>
                <w:rFonts w:ascii="Comic Sans MS" w:hAnsi="Comic Sans MS"/>
                <w:sz w:val="18"/>
                <w:szCs w:val="18"/>
              </w:rPr>
              <w:t>Conference Notes</w:t>
            </w:r>
          </w:p>
          <w:p w14:paraId="4DAF105D" w14:textId="1F73DD6C" w:rsidR="002817CE" w:rsidRPr="004768FB" w:rsidRDefault="0042741D" w:rsidP="0042741D">
            <w:pPr>
              <w:numPr>
                <w:ilvl w:val="0"/>
                <w:numId w:val="9"/>
              </w:numPr>
              <w:rPr>
                <w:rFonts w:ascii="Comic Sans MS" w:hAnsi="Comic Sans MS"/>
                <w:sz w:val="18"/>
                <w:szCs w:val="18"/>
              </w:rPr>
            </w:pPr>
            <w:r w:rsidRPr="00523AEB">
              <w:rPr>
                <w:rFonts w:ascii="Comic Sans MS" w:hAnsi="Comic Sans MS"/>
                <w:sz w:val="18"/>
                <w:szCs w:val="18"/>
              </w:rPr>
              <w:t>Student notebooks and folders</w:t>
            </w:r>
          </w:p>
        </w:tc>
      </w:tr>
      <w:tr w:rsidR="00A14EB3" w:rsidRPr="00871017" w14:paraId="28C4AE99" w14:textId="77777777" w:rsidTr="0082248D">
        <w:tc>
          <w:tcPr>
            <w:tcW w:w="2268" w:type="dxa"/>
            <w:shd w:val="clear" w:color="auto" w:fill="auto"/>
          </w:tcPr>
          <w:p w14:paraId="18FF7790" w14:textId="4B9CE60E" w:rsidR="00A14EB3" w:rsidRPr="00871017" w:rsidRDefault="00A14EB3">
            <w:pPr>
              <w:rPr>
                <w:rFonts w:ascii="Comic Sans MS" w:hAnsi="Comic Sans MS"/>
                <w:b/>
                <w:sz w:val="22"/>
                <w:szCs w:val="22"/>
              </w:rPr>
            </w:pPr>
            <w:r w:rsidRPr="00871017">
              <w:rPr>
                <w:rFonts w:ascii="Comic Sans MS" w:hAnsi="Comic Sans MS"/>
                <w:b/>
                <w:sz w:val="22"/>
                <w:szCs w:val="22"/>
              </w:rPr>
              <w:t>Celebrations</w:t>
            </w:r>
          </w:p>
        </w:tc>
        <w:tc>
          <w:tcPr>
            <w:tcW w:w="7452" w:type="dxa"/>
            <w:shd w:val="clear" w:color="auto" w:fill="auto"/>
          </w:tcPr>
          <w:p w14:paraId="58900961" w14:textId="444DF6EF" w:rsidR="00520A1D" w:rsidRPr="00520A1D" w:rsidRDefault="00687806" w:rsidP="00490313">
            <w:pPr>
              <w:pStyle w:val="ListParagraph"/>
              <w:numPr>
                <w:ilvl w:val="0"/>
                <w:numId w:val="20"/>
              </w:numPr>
              <w:rPr>
                <w:rFonts w:ascii="Comic Sans MS" w:hAnsi="Comic Sans MS"/>
                <w:sz w:val="18"/>
                <w:szCs w:val="18"/>
              </w:rPr>
            </w:pPr>
            <w:r>
              <w:rPr>
                <w:rFonts w:ascii="Comic Sans MS" w:hAnsi="Comic Sans MS"/>
                <w:sz w:val="18"/>
                <w:szCs w:val="18"/>
              </w:rPr>
              <w:t>Provide students</w:t>
            </w:r>
            <w:r w:rsidR="00DD11AD">
              <w:rPr>
                <w:rFonts w:ascii="Comic Sans MS" w:hAnsi="Comic Sans MS"/>
                <w:sz w:val="18"/>
                <w:szCs w:val="18"/>
              </w:rPr>
              <w:t xml:space="preserve"> with an opportunity to orally share their fairy tales, building on the oral tradition of the genre.  The unit suggests creating </w:t>
            </w:r>
            <w:r w:rsidR="00717099">
              <w:rPr>
                <w:rFonts w:ascii="Comic Sans MS" w:hAnsi="Comic Sans MS"/>
                <w:sz w:val="18"/>
                <w:szCs w:val="18"/>
              </w:rPr>
              <w:t xml:space="preserve">small storytelling circles in which 4 – 6 writers mix with a small audience group.  Writers can </w:t>
            </w:r>
            <w:r w:rsidR="00490313">
              <w:rPr>
                <w:rFonts w:ascii="Comic Sans MS" w:hAnsi="Comic Sans MS"/>
                <w:sz w:val="18"/>
                <w:szCs w:val="18"/>
              </w:rPr>
              <w:t>rehearse using storytelling voices to read their original fairy tales.  See pages 161 – 164 for details on creating a magical celebration!</w:t>
            </w:r>
          </w:p>
        </w:tc>
      </w:tr>
    </w:tbl>
    <w:p w14:paraId="1C6AEDB0" w14:textId="3B568C51" w:rsidR="00A14EB3" w:rsidRPr="00871017" w:rsidRDefault="00A14EB3" w:rsidP="0018271C">
      <w:pPr>
        <w:tabs>
          <w:tab w:val="left" w:pos="1665"/>
        </w:tabs>
        <w:rPr>
          <w:rFonts w:ascii="Comic Sans MS" w:hAnsi="Comic Sans MS"/>
          <w:sz w:val="18"/>
          <w:szCs w:val="18"/>
        </w:rPr>
      </w:pPr>
    </w:p>
    <w:sectPr w:rsidR="00A14EB3" w:rsidRPr="00871017" w:rsidSect="0018271C">
      <w:headerReference w:type="default" r:id="rId14"/>
      <w:footerReference w:type="default" r:id="rId15"/>
      <w:pgSz w:w="12240" w:h="15840"/>
      <w:pgMar w:top="1008" w:right="1260" w:bottom="1008"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98FC8" w14:textId="77777777" w:rsidR="00002005" w:rsidRDefault="00002005">
      <w:r>
        <w:separator/>
      </w:r>
    </w:p>
  </w:endnote>
  <w:endnote w:type="continuationSeparator" w:id="0">
    <w:p w14:paraId="6B0512C0" w14:textId="77777777" w:rsidR="00002005" w:rsidRDefault="0000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D60A2" w14:textId="7662C078" w:rsidR="00681818" w:rsidRPr="00205875" w:rsidRDefault="00681818" w:rsidP="00CC6131">
    <w:pPr>
      <w:pStyle w:val="Footer"/>
      <w:rPr>
        <w:i/>
        <w:sz w:val="20"/>
        <w:szCs w:val="20"/>
      </w:rPr>
    </w:pPr>
    <w:r>
      <w:rPr>
        <w:i/>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4015B" w14:textId="77777777" w:rsidR="00002005" w:rsidRDefault="00002005">
      <w:r>
        <w:separator/>
      </w:r>
    </w:p>
  </w:footnote>
  <w:footnote w:type="continuationSeparator" w:id="0">
    <w:p w14:paraId="2EE7AE27" w14:textId="77777777" w:rsidR="00002005" w:rsidRDefault="000020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43395" w14:textId="48355F44" w:rsidR="00681818" w:rsidRPr="00205875" w:rsidRDefault="00681818">
    <w:pPr>
      <w:pStyle w:val="Header"/>
      <w:rPr>
        <w:i/>
        <w:sz w:val="18"/>
        <w:szCs w:val="18"/>
      </w:rPr>
    </w:pPr>
    <w:r>
      <w:rPr>
        <w:i/>
        <w:sz w:val="18"/>
        <w:szCs w:val="18"/>
      </w:rPr>
      <w:t xml:space="preserve">Updated </w:t>
    </w:r>
    <w:r w:rsidR="00A33262">
      <w:rPr>
        <w:i/>
        <w:sz w:val="18"/>
        <w:szCs w:val="18"/>
      </w:rPr>
      <w:t>May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42F"/>
    <w:multiLevelType w:val="hybridMultilevel"/>
    <w:tmpl w:val="7212B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0C2272"/>
    <w:multiLevelType w:val="hybridMultilevel"/>
    <w:tmpl w:val="53F8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036A3"/>
    <w:multiLevelType w:val="hybridMultilevel"/>
    <w:tmpl w:val="A6545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4C32AE"/>
    <w:multiLevelType w:val="hybridMultilevel"/>
    <w:tmpl w:val="FC109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1A0B5D"/>
    <w:multiLevelType w:val="hybridMultilevel"/>
    <w:tmpl w:val="4F38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B5485B"/>
    <w:multiLevelType w:val="hybridMultilevel"/>
    <w:tmpl w:val="0AF2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9273A"/>
    <w:multiLevelType w:val="hybridMultilevel"/>
    <w:tmpl w:val="2D988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EFB3DD9"/>
    <w:multiLevelType w:val="hybridMultilevel"/>
    <w:tmpl w:val="D2E2B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127792"/>
    <w:multiLevelType w:val="hybridMultilevel"/>
    <w:tmpl w:val="B88A2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793751"/>
    <w:multiLevelType w:val="multilevel"/>
    <w:tmpl w:val="DC06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262B32"/>
    <w:multiLevelType w:val="hybridMultilevel"/>
    <w:tmpl w:val="C5CA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DA6C34"/>
    <w:multiLevelType w:val="hybridMultilevel"/>
    <w:tmpl w:val="9B46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7F7904"/>
    <w:multiLevelType w:val="hybridMultilevel"/>
    <w:tmpl w:val="05CE262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544E6A06"/>
    <w:multiLevelType w:val="hybridMultilevel"/>
    <w:tmpl w:val="8CDA3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7254A0"/>
    <w:multiLevelType w:val="hybridMultilevel"/>
    <w:tmpl w:val="BE6CC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A7F54FF"/>
    <w:multiLevelType w:val="hybridMultilevel"/>
    <w:tmpl w:val="F0DC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83070B"/>
    <w:multiLevelType w:val="hybridMultilevel"/>
    <w:tmpl w:val="B426A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8106284"/>
    <w:multiLevelType w:val="hybridMultilevel"/>
    <w:tmpl w:val="38D6FA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8FF0E26"/>
    <w:multiLevelType w:val="hybridMultilevel"/>
    <w:tmpl w:val="15DCD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FD85B36"/>
    <w:multiLevelType w:val="hybridMultilevel"/>
    <w:tmpl w:val="8580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8"/>
  </w:num>
  <w:num w:numId="4">
    <w:abstractNumId w:val="19"/>
  </w:num>
  <w:num w:numId="5">
    <w:abstractNumId w:val="16"/>
  </w:num>
  <w:num w:numId="6">
    <w:abstractNumId w:val="4"/>
  </w:num>
  <w:num w:numId="7">
    <w:abstractNumId w:val="10"/>
  </w:num>
  <w:num w:numId="8">
    <w:abstractNumId w:val="11"/>
  </w:num>
  <w:num w:numId="9">
    <w:abstractNumId w:val="17"/>
  </w:num>
  <w:num w:numId="10">
    <w:abstractNumId w:val="6"/>
  </w:num>
  <w:num w:numId="11">
    <w:abstractNumId w:val="2"/>
  </w:num>
  <w:num w:numId="12">
    <w:abstractNumId w:val="13"/>
  </w:num>
  <w:num w:numId="13">
    <w:abstractNumId w:val="21"/>
  </w:num>
  <w:num w:numId="14">
    <w:abstractNumId w:val="14"/>
  </w:num>
  <w:num w:numId="15">
    <w:abstractNumId w:val="12"/>
  </w:num>
  <w:num w:numId="16">
    <w:abstractNumId w:val="7"/>
  </w:num>
  <w:num w:numId="17">
    <w:abstractNumId w:val="5"/>
  </w:num>
  <w:num w:numId="18">
    <w:abstractNumId w:val="15"/>
  </w:num>
  <w:num w:numId="19">
    <w:abstractNumId w:val="1"/>
  </w:num>
  <w:num w:numId="20">
    <w:abstractNumId w:val="8"/>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B3"/>
    <w:rsid w:val="00002005"/>
    <w:rsid w:val="000A0205"/>
    <w:rsid w:val="000C151A"/>
    <w:rsid w:val="000D1E02"/>
    <w:rsid w:val="001061CD"/>
    <w:rsid w:val="001207D2"/>
    <w:rsid w:val="00123E01"/>
    <w:rsid w:val="00126771"/>
    <w:rsid w:val="0015412A"/>
    <w:rsid w:val="0018271C"/>
    <w:rsid w:val="001845EB"/>
    <w:rsid w:val="00187EA6"/>
    <w:rsid w:val="001B468B"/>
    <w:rsid w:val="001B72F6"/>
    <w:rsid w:val="001C6B2D"/>
    <w:rsid w:val="001E2529"/>
    <w:rsid w:val="00205875"/>
    <w:rsid w:val="002101DE"/>
    <w:rsid w:val="00241273"/>
    <w:rsid w:val="00255CE6"/>
    <w:rsid w:val="002660E0"/>
    <w:rsid w:val="002817CE"/>
    <w:rsid w:val="00282BE5"/>
    <w:rsid w:val="00285B4B"/>
    <w:rsid w:val="002B4CCA"/>
    <w:rsid w:val="002F5037"/>
    <w:rsid w:val="00330B7A"/>
    <w:rsid w:val="00355817"/>
    <w:rsid w:val="00375EE3"/>
    <w:rsid w:val="00381177"/>
    <w:rsid w:val="0039511D"/>
    <w:rsid w:val="003C6255"/>
    <w:rsid w:val="003D48E7"/>
    <w:rsid w:val="003F74EC"/>
    <w:rsid w:val="0042741D"/>
    <w:rsid w:val="004768FB"/>
    <w:rsid w:val="00490313"/>
    <w:rsid w:val="004E276B"/>
    <w:rsid w:val="005115EF"/>
    <w:rsid w:val="005148C0"/>
    <w:rsid w:val="00520A1D"/>
    <w:rsid w:val="00544B2C"/>
    <w:rsid w:val="00551D00"/>
    <w:rsid w:val="00564B32"/>
    <w:rsid w:val="005922F7"/>
    <w:rsid w:val="005A6ED7"/>
    <w:rsid w:val="005B365D"/>
    <w:rsid w:val="005B6733"/>
    <w:rsid w:val="005F4CBD"/>
    <w:rsid w:val="00641B5F"/>
    <w:rsid w:val="00657821"/>
    <w:rsid w:val="00670C11"/>
    <w:rsid w:val="00681818"/>
    <w:rsid w:val="00687806"/>
    <w:rsid w:val="006943E5"/>
    <w:rsid w:val="00717099"/>
    <w:rsid w:val="007315DB"/>
    <w:rsid w:val="00755BBB"/>
    <w:rsid w:val="007746EA"/>
    <w:rsid w:val="007773F3"/>
    <w:rsid w:val="007A0E03"/>
    <w:rsid w:val="007A55A5"/>
    <w:rsid w:val="007E1569"/>
    <w:rsid w:val="008146D3"/>
    <w:rsid w:val="0082248D"/>
    <w:rsid w:val="00843FDD"/>
    <w:rsid w:val="00862813"/>
    <w:rsid w:val="00871017"/>
    <w:rsid w:val="008D74A7"/>
    <w:rsid w:val="00934EAD"/>
    <w:rsid w:val="00943CCE"/>
    <w:rsid w:val="009619A5"/>
    <w:rsid w:val="009B56F6"/>
    <w:rsid w:val="00A0783B"/>
    <w:rsid w:val="00A14EB3"/>
    <w:rsid w:val="00A33262"/>
    <w:rsid w:val="00A5353B"/>
    <w:rsid w:val="00A5702A"/>
    <w:rsid w:val="00A67590"/>
    <w:rsid w:val="00A7229F"/>
    <w:rsid w:val="00A72A1E"/>
    <w:rsid w:val="00A84133"/>
    <w:rsid w:val="00AA4CE4"/>
    <w:rsid w:val="00AE23CE"/>
    <w:rsid w:val="00AF12B3"/>
    <w:rsid w:val="00B057C6"/>
    <w:rsid w:val="00B315EE"/>
    <w:rsid w:val="00B53D75"/>
    <w:rsid w:val="00B576C9"/>
    <w:rsid w:val="00B60244"/>
    <w:rsid w:val="00B64CB4"/>
    <w:rsid w:val="00B7651A"/>
    <w:rsid w:val="00BA5283"/>
    <w:rsid w:val="00BF6884"/>
    <w:rsid w:val="00C15682"/>
    <w:rsid w:val="00C41DEF"/>
    <w:rsid w:val="00C424B8"/>
    <w:rsid w:val="00C53470"/>
    <w:rsid w:val="00CC6131"/>
    <w:rsid w:val="00CD0E2C"/>
    <w:rsid w:val="00D00C4C"/>
    <w:rsid w:val="00D05056"/>
    <w:rsid w:val="00D12EC3"/>
    <w:rsid w:val="00D17726"/>
    <w:rsid w:val="00D356DC"/>
    <w:rsid w:val="00D5658C"/>
    <w:rsid w:val="00DB0772"/>
    <w:rsid w:val="00DD11AD"/>
    <w:rsid w:val="00DE3477"/>
    <w:rsid w:val="00DE6A3B"/>
    <w:rsid w:val="00E04CEF"/>
    <w:rsid w:val="00E20A32"/>
    <w:rsid w:val="00E26048"/>
    <w:rsid w:val="00E43464"/>
    <w:rsid w:val="00EA719E"/>
    <w:rsid w:val="00EC72D0"/>
    <w:rsid w:val="00F13E56"/>
    <w:rsid w:val="00F430DD"/>
    <w:rsid w:val="00F51934"/>
    <w:rsid w:val="00F53E19"/>
    <w:rsid w:val="00F72938"/>
    <w:rsid w:val="00F77476"/>
    <w:rsid w:val="00FC7327"/>
    <w:rsid w:val="00FE543C"/>
    <w:rsid w:val="00FF4E5A"/>
    <w:rsid w:val="00FF633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1D3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8271C"/>
    <w:pPr>
      <w:tabs>
        <w:tab w:val="center" w:pos="4320"/>
        <w:tab w:val="right" w:pos="8640"/>
      </w:tabs>
    </w:pPr>
  </w:style>
  <w:style w:type="paragraph" w:styleId="Footer">
    <w:name w:val="footer"/>
    <w:basedOn w:val="Normal"/>
    <w:rsid w:val="0018271C"/>
    <w:pPr>
      <w:tabs>
        <w:tab w:val="center" w:pos="4320"/>
        <w:tab w:val="right" w:pos="8640"/>
      </w:tabs>
    </w:pPr>
  </w:style>
  <w:style w:type="paragraph" w:customStyle="1" w:styleId="ColorfulList-Accent11">
    <w:name w:val="Colorful List - Accent 11"/>
    <w:basedOn w:val="Normal"/>
    <w:uiPriority w:val="34"/>
    <w:qFormat/>
    <w:rsid w:val="00AA4CE4"/>
    <w:pPr>
      <w:ind w:left="720"/>
      <w:contextualSpacing/>
    </w:pPr>
    <w:rPr>
      <w:rFonts w:ascii="Cambria" w:eastAsia="Cambria" w:hAnsi="Cambria"/>
    </w:rPr>
  </w:style>
  <w:style w:type="paragraph" w:styleId="ListParagraph">
    <w:name w:val="List Paragraph"/>
    <w:basedOn w:val="Normal"/>
    <w:uiPriority w:val="34"/>
    <w:qFormat/>
    <w:rsid w:val="00BF6884"/>
    <w:pPr>
      <w:ind w:left="720"/>
      <w:contextualSpacing/>
    </w:pPr>
  </w:style>
  <w:style w:type="character" w:styleId="Hyperlink">
    <w:name w:val="Hyperlink"/>
    <w:basedOn w:val="DefaultParagraphFont"/>
    <w:rsid w:val="00A67590"/>
    <w:rPr>
      <w:color w:val="0000FF" w:themeColor="hyperlink"/>
      <w:u w:val="single"/>
    </w:rPr>
  </w:style>
  <w:style w:type="character" w:styleId="FollowedHyperlink">
    <w:name w:val="FollowedHyperlink"/>
    <w:basedOn w:val="DefaultParagraphFont"/>
    <w:rsid w:val="00F430DD"/>
    <w:rPr>
      <w:color w:val="800080" w:themeColor="followedHyperlink"/>
      <w:u w:val="single"/>
    </w:rPr>
  </w:style>
  <w:style w:type="character" w:customStyle="1" w:styleId="apple-converted-space">
    <w:name w:val="apple-converted-space"/>
    <w:basedOn w:val="DefaultParagraphFont"/>
    <w:rsid w:val="00F53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492838">
      <w:bodyDiv w:val="1"/>
      <w:marLeft w:val="0"/>
      <w:marRight w:val="0"/>
      <w:marTop w:val="0"/>
      <w:marBottom w:val="0"/>
      <w:divBdr>
        <w:top w:val="none" w:sz="0" w:space="0" w:color="auto"/>
        <w:left w:val="none" w:sz="0" w:space="0" w:color="auto"/>
        <w:bottom w:val="none" w:sz="0" w:space="0" w:color="auto"/>
        <w:right w:val="none" w:sz="0" w:space="0" w:color="auto"/>
      </w:divBdr>
    </w:div>
    <w:div w:id="1000962594">
      <w:bodyDiv w:val="1"/>
      <w:marLeft w:val="0"/>
      <w:marRight w:val="0"/>
      <w:marTop w:val="0"/>
      <w:marBottom w:val="0"/>
      <w:divBdr>
        <w:top w:val="none" w:sz="0" w:space="0" w:color="auto"/>
        <w:left w:val="none" w:sz="0" w:space="0" w:color="auto"/>
        <w:bottom w:val="none" w:sz="0" w:space="0" w:color="auto"/>
        <w:right w:val="none" w:sz="0" w:space="0" w:color="auto"/>
      </w:divBdr>
      <w:divsChild>
        <w:div w:id="1430657220">
          <w:marLeft w:val="0"/>
          <w:marRight w:val="0"/>
          <w:marTop w:val="0"/>
          <w:marBottom w:val="0"/>
          <w:divBdr>
            <w:top w:val="none" w:sz="0" w:space="0" w:color="auto"/>
            <w:left w:val="none" w:sz="0" w:space="0" w:color="auto"/>
            <w:bottom w:val="none" w:sz="0" w:space="0" w:color="auto"/>
            <w:right w:val="none" w:sz="0" w:space="0" w:color="auto"/>
          </w:divBdr>
        </w:div>
        <w:div w:id="838815424">
          <w:marLeft w:val="0"/>
          <w:marRight w:val="0"/>
          <w:marTop w:val="0"/>
          <w:marBottom w:val="0"/>
          <w:divBdr>
            <w:top w:val="none" w:sz="0" w:space="0" w:color="auto"/>
            <w:left w:val="none" w:sz="0" w:space="0" w:color="auto"/>
            <w:bottom w:val="none" w:sz="0" w:space="0" w:color="auto"/>
            <w:right w:val="none" w:sz="0" w:space="0" w:color="auto"/>
          </w:divBdr>
        </w:div>
        <w:div w:id="672413093">
          <w:marLeft w:val="0"/>
          <w:marRight w:val="0"/>
          <w:marTop w:val="0"/>
          <w:marBottom w:val="0"/>
          <w:divBdr>
            <w:top w:val="none" w:sz="0" w:space="0" w:color="auto"/>
            <w:left w:val="none" w:sz="0" w:space="0" w:color="auto"/>
            <w:bottom w:val="none" w:sz="0" w:space="0" w:color="auto"/>
            <w:right w:val="none" w:sz="0" w:space="0" w:color="auto"/>
          </w:divBdr>
        </w:div>
        <w:div w:id="381564835">
          <w:marLeft w:val="0"/>
          <w:marRight w:val="0"/>
          <w:marTop w:val="0"/>
          <w:marBottom w:val="0"/>
          <w:divBdr>
            <w:top w:val="none" w:sz="0" w:space="0" w:color="auto"/>
            <w:left w:val="none" w:sz="0" w:space="0" w:color="auto"/>
            <w:bottom w:val="none" w:sz="0" w:space="0" w:color="auto"/>
            <w:right w:val="none" w:sz="0" w:space="0" w:color="auto"/>
          </w:divBdr>
        </w:div>
        <w:div w:id="236132003">
          <w:marLeft w:val="0"/>
          <w:marRight w:val="0"/>
          <w:marTop w:val="0"/>
          <w:marBottom w:val="0"/>
          <w:divBdr>
            <w:top w:val="none" w:sz="0" w:space="0" w:color="auto"/>
            <w:left w:val="none" w:sz="0" w:space="0" w:color="auto"/>
            <w:bottom w:val="none" w:sz="0" w:space="0" w:color="auto"/>
            <w:right w:val="none" w:sz="0" w:space="0" w:color="auto"/>
          </w:divBdr>
        </w:div>
        <w:div w:id="2067953642">
          <w:marLeft w:val="0"/>
          <w:marRight w:val="0"/>
          <w:marTop w:val="0"/>
          <w:marBottom w:val="0"/>
          <w:divBdr>
            <w:top w:val="none" w:sz="0" w:space="0" w:color="auto"/>
            <w:left w:val="none" w:sz="0" w:space="0" w:color="auto"/>
            <w:bottom w:val="none" w:sz="0" w:space="0" w:color="auto"/>
            <w:right w:val="none" w:sz="0" w:space="0" w:color="auto"/>
          </w:divBdr>
        </w:div>
        <w:div w:id="198215325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heinemann.com/" TargetMode="External"/><Relationship Id="rId12" Type="http://schemas.openxmlformats.org/officeDocument/2006/relationships/hyperlink" Target="http://ppsgrade3.weebly.com/assessment.html" TargetMode="External"/><Relationship Id="rId13" Type="http://schemas.openxmlformats.org/officeDocument/2006/relationships/hyperlink" Target="http://www.heinemann.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einemann.com/" TargetMode="External"/><Relationship Id="rId8" Type="http://schemas.openxmlformats.org/officeDocument/2006/relationships/hyperlink" Target="http://ppsgrade3.weebly.com/teaching-resources12.html" TargetMode="External"/><Relationship Id="rId9" Type="http://schemas.openxmlformats.org/officeDocument/2006/relationships/hyperlink" Target="http://www.heinemann.com/" TargetMode="External"/><Relationship Id="rId10" Type="http://schemas.openxmlformats.org/officeDocument/2006/relationships/hyperlink" Target="http://www.ppsliteracycoachconnect.com/teaching-speaking-and-listening-including-pvle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1194</Words>
  <Characters>6807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Planning Chart</vt:lpstr>
    </vt:vector>
  </TitlesOfParts>
  <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Chart</dc:title>
  <dc:subject/>
  <dc:creator>tech</dc:creator>
  <cp:keywords/>
  <dc:description/>
  <cp:lastModifiedBy>Natalie Lacroix-White</cp:lastModifiedBy>
  <cp:revision>8</cp:revision>
  <cp:lastPrinted>2016-03-07T00:51:00Z</cp:lastPrinted>
  <dcterms:created xsi:type="dcterms:W3CDTF">2017-05-18T19:18:00Z</dcterms:created>
  <dcterms:modified xsi:type="dcterms:W3CDTF">2017-05-25T01:48:00Z</dcterms:modified>
</cp:coreProperties>
</file>